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DA" w:rsidRDefault="00A74564">
      <w:pPr>
        <w:spacing w:after="0" w:line="259" w:lineRule="auto"/>
        <w:ind w:left="0" w:right="2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7450DA" w:rsidRDefault="00A74564">
      <w:pPr>
        <w:spacing w:after="0" w:line="259" w:lineRule="auto"/>
        <w:ind w:left="0" w:right="2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7450DA" w:rsidRDefault="00A74564">
      <w:pPr>
        <w:spacing w:after="0" w:line="259" w:lineRule="auto"/>
        <w:ind w:left="0" w:right="2" w:firstLine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104211" w:rsidRPr="002D1669" w:rsidRDefault="00104211" w:rsidP="00104211">
      <w:pPr>
        <w:pStyle w:val="Nincstrkz"/>
        <w:jc w:val="center"/>
        <w:rPr>
          <w:b/>
        </w:rPr>
      </w:pPr>
      <w:r w:rsidRPr="002D1669">
        <w:rPr>
          <w:b/>
        </w:rPr>
        <w:t>CSATLAKOZÁSI DOKUMENTÁCIÓ</w:t>
      </w:r>
      <w:r>
        <w:rPr>
          <w:b/>
        </w:rPr>
        <w:t xml:space="preserve"> - TARTALOMJEGYZÉK</w:t>
      </w:r>
    </w:p>
    <w:p w:rsidR="00104211" w:rsidRPr="002D1669" w:rsidRDefault="00104211" w:rsidP="00104211">
      <w:pPr>
        <w:pStyle w:val="Nincstrkz"/>
        <w:jc w:val="center"/>
        <w:rPr>
          <w:b/>
        </w:rPr>
      </w:pPr>
    </w:p>
    <w:p w:rsidR="00104211" w:rsidRDefault="004607F3" w:rsidP="00104211">
      <w:pPr>
        <w:pStyle w:val="Nincstrkz"/>
        <w:jc w:val="center"/>
        <w:rPr>
          <w:b/>
        </w:rPr>
      </w:pPr>
      <w:r>
        <w:rPr>
          <w:b/>
        </w:rPr>
        <w:t>RUDNAY KÖZÉPISK</w:t>
      </w:r>
      <w:r w:rsidR="00C21773">
        <w:rPr>
          <w:b/>
        </w:rPr>
        <w:t>OLA</w:t>
      </w:r>
      <w:r w:rsidR="00330145">
        <w:rPr>
          <w:b/>
        </w:rPr>
        <w:t xml:space="preserve"> ÉPÜLETE</w:t>
      </w:r>
    </w:p>
    <w:p w:rsidR="00330145" w:rsidRPr="002D1669" w:rsidRDefault="00330145" w:rsidP="00104211">
      <w:pPr>
        <w:pStyle w:val="Nincstrkz"/>
        <w:jc w:val="center"/>
        <w:rPr>
          <w:b/>
        </w:rPr>
      </w:pPr>
    </w:p>
    <w:p w:rsidR="00104211" w:rsidRPr="002D1669" w:rsidRDefault="00330145" w:rsidP="00104211">
      <w:pPr>
        <w:pStyle w:val="Nincstrkz"/>
        <w:jc w:val="center"/>
        <w:rPr>
          <w:b/>
        </w:rPr>
      </w:pPr>
      <w:r>
        <w:rPr>
          <w:b/>
        </w:rPr>
        <w:t xml:space="preserve">TAB, </w:t>
      </w:r>
      <w:r w:rsidR="004607F3">
        <w:rPr>
          <w:b/>
        </w:rPr>
        <w:t>VIRÁG UTCA 14</w:t>
      </w:r>
      <w:r>
        <w:rPr>
          <w:b/>
        </w:rPr>
        <w:t>.</w:t>
      </w:r>
    </w:p>
    <w:p w:rsidR="00104211" w:rsidRPr="002D1669" w:rsidRDefault="00104211" w:rsidP="00104211">
      <w:pPr>
        <w:pStyle w:val="Nincstrkz"/>
        <w:jc w:val="center"/>
        <w:rPr>
          <w:b/>
        </w:rPr>
      </w:pPr>
      <w:r w:rsidRPr="002D1669">
        <w:rPr>
          <w:b/>
        </w:rPr>
        <w:t xml:space="preserve">PV </w:t>
      </w:r>
      <w:proofErr w:type="spellStart"/>
      <w:r w:rsidRPr="002D1669">
        <w:rPr>
          <w:b/>
        </w:rPr>
        <w:t>fotovillamos</w:t>
      </w:r>
      <w:proofErr w:type="spellEnd"/>
      <w:r w:rsidRPr="002D1669">
        <w:rPr>
          <w:b/>
        </w:rPr>
        <w:t xml:space="preserve"> energiatermelő HMKE kiserőmű</w:t>
      </w:r>
    </w:p>
    <w:p w:rsidR="00104211" w:rsidRDefault="00104211">
      <w:pPr>
        <w:spacing w:after="160" w:line="259" w:lineRule="auto"/>
        <w:ind w:left="0" w:firstLine="0"/>
        <w:rPr>
          <w:b/>
        </w:rPr>
      </w:pPr>
    </w:p>
    <w:p w:rsidR="00104211" w:rsidRDefault="00104211" w:rsidP="00104211">
      <w:pPr>
        <w:spacing w:after="160" w:line="259" w:lineRule="auto"/>
        <w:ind w:left="0" w:firstLine="0"/>
        <w:jc w:val="both"/>
        <w:rPr>
          <w:b/>
        </w:rPr>
      </w:pPr>
    </w:p>
    <w:p w:rsidR="00104211" w:rsidRDefault="00104211" w:rsidP="00104211">
      <w:pPr>
        <w:spacing w:after="160" w:line="259" w:lineRule="auto"/>
        <w:ind w:left="0" w:firstLine="0"/>
        <w:jc w:val="both"/>
        <w:rPr>
          <w:b/>
        </w:rPr>
      </w:pPr>
    </w:p>
    <w:p w:rsidR="00104211" w:rsidRDefault="00104211" w:rsidP="00104211">
      <w:pPr>
        <w:spacing w:after="160" w:line="259" w:lineRule="auto"/>
        <w:ind w:left="0" w:firstLine="0"/>
        <w:jc w:val="both"/>
        <w:rPr>
          <w:b/>
        </w:rPr>
      </w:pPr>
    </w:p>
    <w:p w:rsidR="00104211" w:rsidRDefault="00104211" w:rsidP="00104211">
      <w:pPr>
        <w:spacing w:after="160" w:line="259" w:lineRule="auto"/>
        <w:ind w:left="0" w:firstLine="0"/>
        <w:jc w:val="both"/>
        <w:rPr>
          <w:b/>
        </w:rPr>
      </w:pPr>
    </w:p>
    <w:p w:rsidR="00104211" w:rsidRDefault="00104211" w:rsidP="00104211">
      <w:pPr>
        <w:spacing w:after="160" w:line="259" w:lineRule="auto"/>
        <w:ind w:left="0" w:firstLine="0"/>
        <w:jc w:val="both"/>
        <w:rPr>
          <w:b/>
        </w:rPr>
      </w:pPr>
    </w:p>
    <w:p w:rsidR="00104211" w:rsidRDefault="00104211" w:rsidP="00104211">
      <w:pPr>
        <w:spacing w:after="160" w:line="259" w:lineRule="auto"/>
        <w:ind w:left="0" w:firstLine="0"/>
        <w:jc w:val="both"/>
        <w:rPr>
          <w:b/>
        </w:rPr>
      </w:pPr>
      <w:proofErr w:type="spellStart"/>
      <w:r>
        <w:rPr>
          <w:b/>
        </w:rPr>
        <w:t>Taralomjegyzék</w:t>
      </w:r>
      <w:proofErr w:type="spellEnd"/>
    </w:p>
    <w:p w:rsidR="00104211" w:rsidRDefault="00104211" w:rsidP="00104211">
      <w:pPr>
        <w:spacing w:after="160" w:line="259" w:lineRule="auto"/>
        <w:ind w:left="0" w:firstLine="0"/>
        <w:jc w:val="both"/>
        <w:rPr>
          <w:b/>
        </w:rPr>
      </w:pPr>
      <w:r>
        <w:rPr>
          <w:b/>
        </w:rPr>
        <w:t>Csatlakozási dokumentáció</w:t>
      </w:r>
    </w:p>
    <w:p w:rsidR="00BB557B" w:rsidRDefault="00BB557B" w:rsidP="00104211">
      <w:pPr>
        <w:spacing w:after="160" w:line="259" w:lineRule="auto"/>
        <w:ind w:left="0" w:firstLine="0"/>
        <w:jc w:val="both"/>
        <w:rPr>
          <w:b/>
        </w:rPr>
      </w:pPr>
      <w:r>
        <w:rPr>
          <w:b/>
        </w:rPr>
        <w:t>1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melléklet: Igénybejelentő HMKE csatlakoztatásához</w:t>
      </w:r>
    </w:p>
    <w:p w:rsidR="00104211" w:rsidRDefault="00104211" w:rsidP="00104211">
      <w:pPr>
        <w:spacing w:after="160" w:line="259" w:lineRule="auto"/>
        <w:ind w:left="0" w:firstLine="0"/>
        <w:jc w:val="both"/>
        <w:rPr>
          <w:b/>
        </w:rPr>
      </w:pPr>
      <w:r>
        <w:rPr>
          <w:b/>
        </w:rPr>
        <w:t>1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melléklet: </w:t>
      </w:r>
      <w:r w:rsidR="00BB557B">
        <w:rPr>
          <w:b/>
        </w:rPr>
        <w:t>Kivitelezői készre</w:t>
      </w:r>
      <w:r w:rsidR="00F7292E">
        <w:rPr>
          <w:b/>
        </w:rPr>
        <w:t xml:space="preserve"> </w:t>
      </w:r>
      <w:r w:rsidR="00BB557B">
        <w:rPr>
          <w:b/>
        </w:rPr>
        <w:t>jelentés</w:t>
      </w:r>
    </w:p>
    <w:p w:rsidR="00F7292E" w:rsidRDefault="00F7292E" w:rsidP="00F7292E">
      <w:pPr>
        <w:spacing w:after="160" w:line="259" w:lineRule="auto"/>
        <w:ind w:left="0" w:firstLine="0"/>
        <w:jc w:val="both"/>
        <w:rPr>
          <w:b/>
        </w:rPr>
      </w:pPr>
      <w:r>
        <w:rPr>
          <w:b/>
        </w:rPr>
        <w:t>5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melléklet: ELMŰ műszaki gazdasági tájékoztató</w:t>
      </w:r>
    </w:p>
    <w:p w:rsidR="00F7292E" w:rsidRDefault="00F7292E" w:rsidP="00F7292E">
      <w:pPr>
        <w:spacing w:after="160" w:line="259" w:lineRule="auto"/>
        <w:ind w:left="0" w:firstLine="0"/>
        <w:jc w:val="both"/>
        <w:rPr>
          <w:b/>
        </w:rPr>
      </w:pPr>
      <w:r>
        <w:rPr>
          <w:b/>
        </w:rPr>
        <w:t>4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melléklet: mérőhely, fénykép</w:t>
      </w:r>
    </w:p>
    <w:p w:rsidR="00F7292E" w:rsidRDefault="00F7292E" w:rsidP="00F7292E">
      <w:pPr>
        <w:spacing w:after="160" w:line="259" w:lineRule="auto"/>
        <w:ind w:left="0" w:firstLine="0"/>
        <w:jc w:val="both"/>
        <w:rPr>
          <w:b/>
        </w:rPr>
      </w:pPr>
      <w:r>
        <w:rPr>
          <w:b/>
        </w:rPr>
        <w:t>6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melléklet: Egyvonalas kapcsolási rajz</w:t>
      </w:r>
    </w:p>
    <w:p w:rsidR="00104211" w:rsidRDefault="00552A15" w:rsidP="00104211">
      <w:pPr>
        <w:spacing w:after="160" w:line="259" w:lineRule="auto"/>
        <w:ind w:left="0" w:firstLine="0"/>
        <w:jc w:val="both"/>
        <w:rPr>
          <w:b/>
        </w:rPr>
      </w:pPr>
      <w:r>
        <w:rPr>
          <w:b/>
        </w:rPr>
        <w:t>6</w:t>
      </w:r>
      <w:proofErr w:type="gramStart"/>
      <w:r w:rsidR="00104211">
        <w:rPr>
          <w:b/>
        </w:rPr>
        <w:t>.sz.</w:t>
      </w:r>
      <w:proofErr w:type="gramEnd"/>
      <w:r w:rsidR="00104211">
        <w:rPr>
          <w:b/>
        </w:rPr>
        <w:t xml:space="preserve"> melléklet: </w:t>
      </w:r>
      <w:r w:rsidR="00F7292E">
        <w:rPr>
          <w:b/>
        </w:rPr>
        <w:t>Védelmi beállítások</w:t>
      </w:r>
    </w:p>
    <w:p w:rsidR="00F7292E" w:rsidRDefault="00F7292E" w:rsidP="00F7292E">
      <w:pPr>
        <w:spacing w:after="160" w:line="259" w:lineRule="auto"/>
        <w:ind w:left="0" w:firstLine="0"/>
        <w:jc w:val="both"/>
        <w:rPr>
          <w:b/>
        </w:rPr>
      </w:pPr>
      <w:r>
        <w:rPr>
          <w:b/>
        </w:rPr>
        <w:t>6</w:t>
      </w:r>
      <w:proofErr w:type="gramStart"/>
      <w:r>
        <w:rPr>
          <w:b/>
        </w:rPr>
        <w:t>.sz.</w:t>
      </w:r>
      <w:proofErr w:type="gramEnd"/>
      <w:r>
        <w:rPr>
          <w:b/>
        </w:rPr>
        <w:t xml:space="preserve"> melléklet: Forgalmazói nyilatkozat</w:t>
      </w:r>
    </w:p>
    <w:p w:rsidR="00BB557B" w:rsidRDefault="00104211" w:rsidP="00BB557B">
      <w:pPr>
        <w:spacing w:after="160" w:line="259" w:lineRule="auto"/>
        <w:ind w:left="0" w:firstLine="0"/>
        <w:jc w:val="both"/>
        <w:rPr>
          <w:b/>
        </w:rPr>
      </w:pPr>
      <w:r>
        <w:rPr>
          <w:b/>
        </w:rPr>
        <w:t>1</w:t>
      </w:r>
      <w:r w:rsidR="00552A15">
        <w:rPr>
          <w:b/>
        </w:rPr>
        <w:t>2</w:t>
      </w:r>
      <w:proofErr w:type="gramStart"/>
      <w:r>
        <w:rPr>
          <w:b/>
        </w:rPr>
        <w:t>.s</w:t>
      </w:r>
      <w:r w:rsidR="00BB557B">
        <w:rPr>
          <w:b/>
        </w:rPr>
        <w:t>z.</w:t>
      </w:r>
      <w:proofErr w:type="gramEnd"/>
      <w:r w:rsidR="00BB557B">
        <w:rPr>
          <w:b/>
        </w:rPr>
        <w:t xml:space="preserve"> melléklet: napelem</w:t>
      </w:r>
    </w:p>
    <w:p w:rsidR="00104211" w:rsidRDefault="00104211" w:rsidP="00104211">
      <w:pPr>
        <w:spacing w:after="160" w:line="259" w:lineRule="auto"/>
        <w:ind w:left="0" w:firstLine="0"/>
        <w:jc w:val="both"/>
        <w:rPr>
          <w:b/>
        </w:rPr>
      </w:pPr>
      <w:r>
        <w:rPr>
          <w:b/>
        </w:rPr>
        <w:t xml:space="preserve">z. </w:t>
      </w:r>
      <w:proofErr w:type="gramStart"/>
      <w:r>
        <w:rPr>
          <w:b/>
        </w:rPr>
        <w:t>melléklet</w:t>
      </w:r>
      <w:proofErr w:type="gramEnd"/>
      <w:r>
        <w:rPr>
          <w:b/>
        </w:rPr>
        <w:t xml:space="preserve">: </w:t>
      </w:r>
      <w:proofErr w:type="spellStart"/>
      <w:r>
        <w:rPr>
          <w:b/>
        </w:rPr>
        <w:t>inverter</w:t>
      </w:r>
      <w:proofErr w:type="spellEnd"/>
      <w:r>
        <w:rPr>
          <w:b/>
        </w:rPr>
        <w:t xml:space="preserve"> adatlap</w:t>
      </w:r>
    </w:p>
    <w:p w:rsidR="00104211" w:rsidRDefault="00104211" w:rsidP="00104211">
      <w:pPr>
        <w:spacing w:after="160" w:line="259" w:lineRule="auto"/>
        <w:ind w:left="0" w:firstLine="0"/>
        <w:jc w:val="both"/>
        <w:rPr>
          <w:b/>
        </w:rPr>
      </w:pPr>
      <w:r>
        <w:rPr>
          <w:b/>
        </w:rPr>
        <w:br w:type="page"/>
      </w:r>
    </w:p>
    <w:p w:rsidR="00104211" w:rsidRDefault="00104211" w:rsidP="00104211">
      <w:pPr>
        <w:spacing w:after="160" w:line="259" w:lineRule="auto"/>
        <w:ind w:left="0" w:firstLine="0"/>
        <w:jc w:val="both"/>
        <w:rPr>
          <w:b/>
        </w:rPr>
      </w:pPr>
    </w:p>
    <w:p w:rsidR="00104211" w:rsidRDefault="00104211" w:rsidP="00104211">
      <w:pPr>
        <w:spacing w:after="160" w:line="259" w:lineRule="auto"/>
        <w:ind w:left="0" w:firstLine="0"/>
        <w:jc w:val="both"/>
        <w:rPr>
          <w:b/>
        </w:rPr>
      </w:pPr>
    </w:p>
    <w:p w:rsidR="0070507B" w:rsidRPr="002D1669" w:rsidRDefault="0070507B" w:rsidP="0070507B">
      <w:pPr>
        <w:pStyle w:val="Nincstrkz"/>
        <w:jc w:val="center"/>
        <w:rPr>
          <w:b/>
        </w:rPr>
      </w:pPr>
      <w:r w:rsidRPr="002D1669">
        <w:rPr>
          <w:b/>
        </w:rPr>
        <w:t>CSATLAKOZÁSI DOKUMENTÁCIÓ</w:t>
      </w:r>
      <w:r>
        <w:rPr>
          <w:b/>
        </w:rPr>
        <w:t xml:space="preserve"> </w:t>
      </w:r>
      <w:r w:rsidR="007123C1">
        <w:rPr>
          <w:b/>
        </w:rPr>
        <w:t>–</w:t>
      </w:r>
      <w:r>
        <w:rPr>
          <w:b/>
        </w:rPr>
        <w:t xml:space="preserve"> </w:t>
      </w:r>
      <w:r w:rsidR="007123C1">
        <w:rPr>
          <w:b/>
        </w:rPr>
        <w:t>MŰSZAKI LEÍRÁS</w:t>
      </w:r>
    </w:p>
    <w:p w:rsidR="0070507B" w:rsidRPr="002D1669" w:rsidRDefault="0070507B" w:rsidP="0070507B">
      <w:pPr>
        <w:pStyle w:val="Nincstrkz"/>
        <w:jc w:val="center"/>
        <w:rPr>
          <w:b/>
        </w:rPr>
      </w:pPr>
    </w:p>
    <w:p w:rsidR="0070507B" w:rsidRDefault="0070507B" w:rsidP="0070507B">
      <w:pPr>
        <w:pStyle w:val="Nincstrkz"/>
        <w:jc w:val="center"/>
        <w:rPr>
          <w:b/>
        </w:rPr>
      </w:pPr>
      <w:r>
        <w:rPr>
          <w:b/>
        </w:rPr>
        <w:t>RUDNAY KÖZÉPISKOLA ÉPÜLETE</w:t>
      </w:r>
    </w:p>
    <w:p w:rsidR="0070507B" w:rsidRPr="002D1669" w:rsidRDefault="0070507B" w:rsidP="0070507B">
      <w:pPr>
        <w:pStyle w:val="Nincstrkz"/>
        <w:jc w:val="center"/>
        <w:rPr>
          <w:b/>
        </w:rPr>
      </w:pPr>
    </w:p>
    <w:p w:rsidR="0070507B" w:rsidRPr="002D1669" w:rsidRDefault="0070507B" w:rsidP="0070507B">
      <w:pPr>
        <w:pStyle w:val="Nincstrkz"/>
        <w:jc w:val="center"/>
        <w:rPr>
          <w:b/>
        </w:rPr>
      </w:pPr>
      <w:r>
        <w:rPr>
          <w:b/>
        </w:rPr>
        <w:t>TAB, VIRÁG UTCA 14.</w:t>
      </w:r>
    </w:p>
    <w:p w:rsidR="0070507B" w:rsidRPr="002D1669" w:rsidRDefault="0070507B" w:rsidP="0070507B">
      <w:pPr>
        <w:pStyle w:val="Nincstrkz"/>
        <w:jc w:val="center"/>
        <w:rPr>
          <w:b/>
        </w:rPr>
      </w:pPr>
      <w:r w:rsidRPr="002D1669">
        <w:rPr>
          <w:b/>
        </w:rPr>
        <w:t xml:space="preserve">PV </w:t>
      </w:r>
      <w:proofErr w:type="spellStart"/>
      <w:r w:rsidRPr="002D1669">
        <w:rPr>
          <w:b/>
        </w:rPr>
        <w:t>fotovillamos</w:t>
      </w:r>
      <w:proofErr w:type="spellEnd"/>
      <w:r w:rsidRPr="002D1669">
        <w:rPr>
          <w:b/>
        </w:rPr>
        <w:t xml:space="preserve"> energiatermelő HMKE kiserőmű</w:t>
      </w:r>
    </w:p>
    <w:p w:rsidR="0003676D" w:rsidRDefault="0003676D" w:rsidP="0003676D">
      <w:pPr>
        <w:spacing w:after="131" w:line="259" w:lineRule="auto"/>
        <w:ind w:left="0" w:right="1005" w:firstLine="0"/>
        <w:jc w:val="center"/>
        <w:rPr>
          <w:b/>
        </w:rPr>
      </w:pPr>
    </w:p>
    <w:p w:rsidR="0003676D" w:rsidRDefault="0003676D" w:rsidP="0003676D">
      <w:pPr>
        <w:spacing w:after="131" w:line="259" w:lineRule="auto"/>
        <w:ind w:left="0" w:right="1005" w:firstLine="0"/>
        <w:rPr>
          <w:b/>
        </w:rPr>
      </w:pPr>
    </w:p>
    <w:p w:rsidR="007450DA" w:rsidRPr="00833156" w:rsidRDefault="0003676D" w:rsidP="0003676D">
      <w:pPr>
        <w:spacing w:after="131" w:line="259" w:lineRule="auto"/>
        <w:ind w:left="0" w:right="1005" w:firstLine="0"/>
      </w:pPr>
      <w:r>
        <w:rPr>
          <w:b/>
        </w:rPr>
        <w:t>Alap</w:t>
      </w:r>
      <w:r w:rsidR="00A74564" w:rsidRPr="00833156">
        <w:rPr>
          <w:rFonts w:eastAsia="Calibri"/>
          <w:b/>
        </w:rPr>
        <w:t>adatok:</w:t>
      </w:r>
      <w:r w:rsidR="00A74564" w:rsidRPr="00833156">
        <w:t xml:space="preserve"> </w:t>
      </w:r>
    </w:p>
    <w:p w:rsidR="007450DA" w:rsidRPr="00833156" w:rsidRDefault="00A74564">
      <w:pPr>
        <w:spacing w:after="17" w:line="259" w:lineRule="auto"/>
        <w:ind w:left="-5"/>
      </w:pPr>
      <w:r w:rsidRPr="00833156">
        <w:rPr>
          <w:rFonts w:eastAsia="Calibri"/>
          <w:b/>
        </w:rPr>
        <w:t xml:space="preserve">Helyszín </w:t>
      </w:r>
    </w:p>
    <w:p w:rsidR="007450DA" w:rsidRDefault="00330145">
      <w:pPr>
        <w:spacing w:after="3" w:line="259" w:lineRule="auto"/>
        <w:ind w:left="718"/>
        <w:rPr>
          <w:rFonts w:eastAsia="Calibri"/>
        </w:rPr>
      </w:pPr>
      <w:r>
        <w:rPr>
          <w:rFonts w:eastAsia="Calibri"/>
        </w:rPr>
        <w:t>Somogy</w:t>
      </w:r>
      <w:r w:rsidR="00A74564" w:rsidRPr="00833156">
        <w:rPr>
          <w:rFonts w:eastAsia="Calibri"/>
        </w:rPr>
        <w:t xml:space="preserve"> megye </w:t>
      </w:r>
      <w:r w:rsidR="0003676D">
        <w:rPr>
          <w:rFonts w:eastAsia="Calibri"/>
        </w:rPr>
        <w:t xml:space="preserve"> </w:t>
      </w:r>
    </w:p>
    <w:p w:rsidR="007450DA" w:rsidRPr="00833156" w:rsidRDefault="00A74564">
      <w:pPr>
        <w:spacing w:after="17" w:line="259" w:lineRule="auto"/>
        <w:ind w:left="-5"/>
      </w:pPr>
      <w:r w:rsidRPr="00833156">
        <w:rPr>
          <w:rFonts w:eastAsia="Calibri"/>
          <w:b/>
        </w:rPr>
        <w:t xml:space="preserve">Magasság  </w:t>
      </w:r>
    </w:p>
    <w:p w:rsidR="007450DA" w:rsidRPr="00833156" w:rsidRDefault="00A74564">
      <w:pPr>
        <w:spacing w:after="3" w:line="259" w:lineRule="auto"/>
        <w:ind w:left="718"/>
      </w:pPr>
      <w:r w:rsidRPr="00833156">
        <w:rPr>
          <w:rFonts w:eastAsia="Calibri"/>
        </w:rPr>
        <w:t>2</w:t>
      </w:r>
      <w:r w:rsidR="00F7292E">
        <w:rPr>
          <w:rFonts w:eastAsia="Calibri"/>
        </w:rPr>
        <w:t>3</w:t>
      </w:r>
      <w:r w:rsidR="00AD2E83" w:rsidRPr="00833156">
        <w:rPr>
          <w:rFonts w:eastAsia="Calibri"/>
        </w:rPr>
        <w:t>0</w:t>
      </w:r>
      <w:r w:rsidRPr="00833156">
        <w:rPr>
          <w:rFonts w:eastAsia="Calibri"/>
        </w:rPr>
        <w:t xml:space="preserve">,0 m </w:t>
      </w:r>
    </w:p>
    <w:p w:rsidR="007450DA" w:rsidRPr="00833156" w:rsidRDefault="00A74564">
      <w:pPr>
        <w:spacing w:after="17" w:line="259" w:lineRule="auto"/>
        <w:ind w:left="-5"/>
      </w:pPr>
      <w:r w:rsidRPr="00833156">
        <w:rPr>
          <w:rFonts w:eastAsia="Calibri"/>
          <w:b/>
        </w:rPr>
        <w:t xml:space="preserve">Telepítés </w:t>
      </w:r>
    </w:p>
    <w:p w:rsidR="007450DA" w:rsidRPr="00833156" w:rsidRDefault="00A74564">
      <w:pPr>
        <w:tabs>
          <w:tab w:val="center" w:pos="5275"/>
        </w:tabs>
        <w:spacing w:after="3" w:line="259" w:lineRule="auto"/>
        <w:ind w:left="-15" w:firstLine="0"/>
      </w:pPr>
      <w:r w:rsidRPr="00833156">
        <w:rPr>
          <w:rFonts w:eastAsia="Calibri"/>
        </w:rPr>
        <w:t xml:space="preserve"> </w:t>
      </w:r>
      <w:r w:rsidRPr="00833156">
        <w:rPr>
          <w:rFonts w:eastAsia="Calibri"/>
          <w:b/>
        </w:rPr>
        <w:t>Szerelés</w:t>
      </w:r>
      <w:r w:rsidRPr="00833156">
        <w:rPr>
          <w:rFonts w:eastAsia="Calibri"/>
        </w:rPr>
        <w:t xml:space="preserve"> – Fix, rögzített rendszer, tetősík feletti installáció, EPH bekötéssel, villámvédelemmel </w:t>
      </w:r>
    </w:p>
    <w:p w:rsidR="007450DA" w:rsidRPr="00833156" w:rsidRDefault="00AD2E83" w:rsidP="00AD2E83">
      <w:pPr>
        <w:spacing w:after="3" w:line="259" w:lineRule="auto"/>
        <w:ind w:left="-15" w:firstLine="0"/>
      </w:pPr>
      <w:r w:rsidRPr="00833156">
        <w:rPr>
          <w:rFonts w:eastAsia="Calibri"/>
        </w:rPr>
        <w:tab/>
      </w:r>
      <w:r w:rsidR="00A74564" w:rsidRPr="00833156">
        <w:rPr>
          <w:rFonts w:eastAsia="Calibri"/>
          <w:b/>
        </w:rPr>
        <w:t>Tájolás</w:t>
      </w:r>
      <w:r w:rsidR="0073785E" w:rsidRPr="00833156">
        <w:rPr>
          <w:rFonts w:eastAsia="Calibri"/>
        </w:rPr>
        <w:t xml:space="preserve"> – </w:t>
      </w:r>
      <w:r w:rsidR="00A74564" w:rsidRPr="00833156">
        <w:rPr>
          <w:rFonts w:eastAsia="Calibri"/>
        </w:rPr>
        <w:t>dél</w:t>
      </w:r>
      <w:r w:rsidR="0003676D">
        <w:rPr>
          <w:rFonts w:eastAsia="Calibri"/>
        </w:rPr>
        <w:t xml:space="preserve"> – dél</w:t>
      </w:r>
      <w:r w:rsidR="002960EF">
        <w:rPr>
          <w:rFonts w:eastAsia="Calibri"/>
        </w:rPr>
        <w:t>nyugat</w:t>
      </w:r>
      <w:r w:rsidR="00A74564" w:rsidRPr="00833156">
        <w:rPr>
          <w:rFonts w:eastAsia="Calibri"/>
        </w:rPr>
        <w:t xml:space="preserve"> irányban </w:t>
      </w:r>
    </w:p>
    <w:p w:rsidR="007450DA" w:rsidRPr="00833156" w:rsidRDefault="00AD2E83" w:rsidP="00AD2E83">
      <w:pPr>
        <w:tabs>
          <w:tab w:val="center" w:pos="709"/>
        </w:tabs>
        <w:spacing w:after="57" w:line="259" w:lineRule="auto"/>
        <w:ind w:left="-15" w:firstLine="0"/>
      </w:pPr>
      <w:r w:rsidRPr="00833156">
        <w:rPr>
          <w:rFonts w:eastAsia="Calibri"/>
        </w:rPr>
        <w:tab/>
      </w:r>
      <w:r w:rsidR="00A74564" w:rsidRPr="00833156">
        <w:rPr>
          <w:rFonts w:eastAsia="Calibri"/>
          <w:b/>
        </w:rPr>
        <w:t>Dőlésszög</w:t>
      </w:r>
      <w:r w:rsidR="003C27C9" w:rsidRPr="00833156">
        <w:rPr>
          <w:rFonts w:eastAsia="Calibri"/>
        </w:rPr>
        <w:t xml:space="preserve"> – </w:t>
      </w:r>
      <w:r w:rsidR="00D271D2">
        <w:rPr>
          <w:rFonts w:eastAsia="Calibri"/>
        </w:rPr>
        <w:t xml:space="preserve">alacsony lejtésű </w:t>
      </w:r>
      <w:r w:rsidR="00D1724E">
        <w:rPr>
          <w:rFonts w:eastAsia="Calibri"/>
        </w:rPr>
        <w:t>nyereg</w:t>
      </w:r>
      <w:r w:rsidR="003C27C9" w:rsidRPr="00833156">
        <w:rPr>
          <w:rFonts w:eastAsia="Calibri"/>
        </w:rPr>
        <w:t>tető</w:t>
      </w:r>
      <w:r w:rsidR="00A74564" w:rsidRPr="00833156">
        <w:rPr>
          <w:rFonts w:eastAsia="Calibri"/>
        </w:rPr>
        <w:t>, (</w:t>
      </w:r>
      <w:r w:rsidR="006C39A5">
        <w:rPr>
          <w:rFonts w:eastAsia="Calibri"/>
        </w:rPr>
        <w:t xml:space="preserve">tartószerkezettel </w:t>
      </w:r>
      <w:r w:rsidR="00A74564" w:rsidRPr="00833156">
        <w:rPr>
          <w:rFonts w:eastAsia="Calibri"/>
        </w:rPr>
        <w:t>opt</w:t>
      </w:r>
      <w:r w:rsidR="00E175E2" w:rsidRPr="00833156">
        <w:rPr>
          <w:rFonts w:eastAsia="Calibri"/>
        </w:rPr>
        <w:t>i</w:t>
      </w:r>
      <w:r w:rsidR="00D1724E">
        <w:rPr>
          <w:rFonts w:eastAsia="Calibri"/>
        </w:rPr>
        <w:t xml:space="preserve">mális </w:t>
      </w:r>
      <w:r w:rsidR="00D271D2">
        <w:rPr>
          <w:rFonts w:eastAsia="Calibri"/>
        </w:rPr>
        <w:t>10</w:t>
      </w:r>
      <w:r w:rsidR="0073785E" w:rsidRPr="00833156">
        <w:rPr>
          <w:rFonts w:eastAsia="Calibri"/>
        </w:rPr>
        <w:t>°</w:t>
      </w:r>
      <w:r w:rsidR="00A74564" w:rsidRPr="00833156">
        <w:rPr>
          <w:rFonts w:eastAsia="Calibri"/>
        </w:rPr>
        <w:t xml:space="preserve">) </w:t>
      </w:r>
    </w:p>
    <w:p w:rsidR="007450DA" w:rsidRPr="00833156" w:rsidRDefault="00A74564">
      <w:pPr>
        <w:spacing w:after="17" w:line="259" w:lineRule="auto"/>
        <w:ind w:left="-5"/>
      </w:pPr>
      <w:r w:rsidRPr="00833156">
        <w:rPr>
          <w:rFonts w:eastAsia="Calibri"/>
          <w:b/>
        </w:rPr>
        <w:t xml:space="preserve">Technológia </w:t>
      </w:r>
    </w:p>
    <w:p w:rsidR="007450DA" w:rsidRPr="00833156" w:rsidRDefault="003C27C9">
      <w:pPr>
        <w:tabs>
          <w:tab w:val="center" w:pos="5345"/>
        </w:tabs>
        <w:spacing w:after="61" w:line="259" w:lineRule="auto"/>
        <w:ind w:left="-15" w:firstLine="0"/>
      </w:pPr>
      <w:r w:rsidRPr="00833156">
        <w:rPr>
          <w:rFonts w:eastAsia="Calibri"/>
          <w:b/>
        </w:rPr>
        <w:t xml:space="preserve"> </w:t>
      </w:r>
      <w:r w:rsidR="00A74564" w:rsidRPr="00833156">
        <w:rPr>
          <w:rFonts w:eastAsia="Calibri"/>
          <w:b/>
        </w:rPr>
        <w:t>PV Modulok</w:t>
      </w:r>
      <w:r w:rsidR="00A74564" w:rsidRPr="00833156">
        <w:rPr>
          <w:rFonts w:eastAsia="Calibri"/>
        </w:rPr>
        <w:t xml:space="preserve"> – gyártó </w:t>
      </w:r>
      <w:proofErr w:type="spellStart"/>
      <w:r w:rsidR="00330145">
        <w:rPr>
          <w:rFonts w:eastAsia="Calibri"/>
        </w:rPr>
        <w:t>Amerisolar</w:t>
      </w:r>
      <w:proofErr w:type="spellEnd"/>
      <w:r w:rsidR="00330145">
        <w:rPr>
          <w:rFonts w:eastAsia="Calibri"/>
        </w:rPr>
        <w:t xml:space="preserve"> AS-6P30 270W</w:t>
      </w:r>
      <w:r w:rsidR="00A74564" w:rsidRPr="00833156">
        <w:rPr>
          <w:rFonts w:eastAsia="Calibri"/>
        </w:rPr>
        <w:t>, TÜV minősített, 2</w:t>
      </w:r>
      <w:r w:rsidR="00330145">
        <w:rPr>
          <w:rFonts w:eastAsia="Calibri"/>
        </w:rPr>
        <w:t>7</w:t>
      </w:r>
      <w:r w:rsidR="00A74564" w:rsidRPr="00833156">
        <w:rPr>
          <w:rFonts w:eastAsia="Calibri"/>
        </w:rPr>
        <w:t>0Wp egységteljesítménnyel, 16</w:t>
      </w:r>
      <w:r w:rsidR="00F7292E">
        <w:rPr>
          <w:rFonts w:eastAsia="Calibri"/>
        </w:rPr>
        <w:t>5</w:t>
      </w:r>
      <w:r w:rsidR="00A74564" w:rsidRPr="00833156">
        <w:rPr>
          <w:rFonts w:eastAsia="Calibri"/>
        </w:rPr>
        <w:t>0 x99</w:t>
      </w:r>
      <w:r w:rsidR="00F7292E">
        <w:rPr>
          <w:rFonts w:eastAsia="Calibri"/>
        </w:rPr>
        <w:t>2</w:t>
      </w:r>
      <w:r w:rsidR="00A74564" w:rsidRPr="00833156">
        <w:rPr>
          <w:rFonts w:eastAsia="Calibri"/>
        </w:rPr>
        <w:t xml:space="preserve">mm </w:t>
      </w:r>
    </w:p>
    <w:p w:rsidR="007450DA" w:rsidRPr="00833156" w:rsidRDefault="00A74564" w:rsidP="003C27C9">
      <w:pPr>
        <w:tabs>
          <w:tab w:val="center" w:pos="1184"/>
        </w:tabs>
        <w:spacing w:after="33" w:line="259" w:lineRule="auto"/>
        <w:ind w:left="0" w:firstLine="0"/>
      </w:pPr>
      <w:r w:rsidRPr="00833156">
        <w:rPr>
          <w:rFonts w:eastAsia="Calibri"/>
        </w:rPr>
        <w:t xml:space="preserve"> </w:t>
      </w:r>
      <w:proofErr w:type="spellStart"/>
      <w:r w:rsidRPr="00833156">
        <w:rPr>
          <w:rFonts w:eastAsia="Calibri"/>
          <w:b/>
        </w:rPr>
        <w:t>Inverter</w:t>
      </w:r>
      <w:proofErr w:type="spellEnd"/>
      <w:r w:rsidRPr="00833156">
        <w:rPr>
          <w:rFonts w:eastAsia="Calibri"/>
        </w:rPr>
        <w:t xml:space="preserve"> – gyártó FRONIUS, TÜV és Áramszolgáltatói engedélyekkel rendelkezik</w:t>
      </w:r>
      <w:r w:rsidR="00D1724E">
        <w:rPr>
          <w:rFonts w:eastAsia="Calibri"/>
        </w:rPr>
        <w:t>,</w:t>
      </w:r>
      <w:r w:rsidRPr="00833156">
        <w:rPr>
          <w:rFonts w:eastAsia="Calibri"/>
        </w:rPr>
        <w:t xml:space="preserve"> </w:t>
      </w:r>
      <w:r w:rsidR="008C095F">
        <w:rPr>
          <w:rFonts w:eastAsia="Calibri"/>
        </w:rPr>
        <w:t>2</w:t>
      </w:r>
      <w:r w:rsidRPr="00833156">
        <w:rPr>
          <w:rFonts w:eastAsia="Calibri"/>
        </w:rPr>
        <w:t xml:space="preserve"> x </w:t>
      </w:r>
      <w:r w:rsidR="008C095F">
        <w:rPr>
          <w:rFonts w:eastAsia="Calibri"/>
        </w:rPr>
        <w:t>20,0</w:t>
      </w:r>
      <w:r w:rsidRPr="00833156">
        <w:rPr>
          <w:rFonts w:eastAsia="Calibri"/>
        </w:rPr>
        <w:t xml:space="preserve"> kW</w:t>
      </w:r>
      <w:r w:rsidR="008C095F">
        <w:rPr>
          <w:rFonts w:eastAsia="Calibri"/>
        </w:rPr>
        <w:t xml:space="preserve"> és 1 x 10,0 kW </w:t>
      </w:r>
      <w:r w:rsidRPr="00833156">
        <w:rPr>
          <w:rFonts w:eastAsia="Calibri"/>
        </w:rPr>
        <w:t>teljesítménnyel</w:t>
      </w:r>
      <w:r w:rsidR="008C095F">
        <w:rPr>
          <w:rFonts w:eastAsia="Calibri"/>
        </w:rPr>
        <w:t>.</w:t>
      </w:r>
      <w:r w:rsidRPr="00833156">
        <w:rPr>
          <w:rFonts w:eastAsia="Calibri"/>
        </w:rPr>
        <w:t xml:space="preserve"> </w:t>
      </w:r>
    </w:p>
    <w:p w:rsidR="007450DA" w:rsidRDefault="00A74564">
      <w:pPr>
        <w:spacing w:after="47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7450DA" w:rsidRPr="00833156" w:rsidRDefault="00A74564">
      <w:pPr>
        <w:tabs>
          <w:tab w:val="center" w:pos="2763"/>
        </w:tabs>
        <w:spacing w:after="25" w:line="259" w:lineRule="auto"/>
        <w:ind w:left="0" w:firstLine="0"/>
      </w:pPr>
      <w:r w:rsidRPr="00833156">
        <w:rPr>
          <w:rFonts w:ascii="Calibri" w:eastAsia="Calibri" w:hAnsi="Calibri" w:cs="Calibri"/>
        </w:rPr>
        <w:t xml:space="preserve"> </w:t>
      </w:r>
      <w:r w:rsidRPr="00833156">
        <w:rPr>
          <w:rFonts w:ascii="Calibri" w:eastAsia="Calibri" w:hAnsi="Calibri" w:cs="Calibri"/>
        </w:rPr>
        <w:tab/>
      </w:r>
      <w:r w:rsidRPr="00833156">
        <w:rPr>
          <w:rFonts w:ascii="Calibri" w:eastAsia="Calibri" w:hAnsi="Calibri" w:cs="Calibri"/>
          <w:sz w:val="20"/>
        </w:rPr>
        <w:t xml:space="preserve">További információk a műszaki mellékletek szerint. </w:t>
      </w:r>
    </w:p>
    <w:p w:rsidR="007450DA" w:rsidRDefault="00A74564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7450DA" w:rsidRDefault="007450DA">
      <w:pPr>
        <w:spacing w:after="300" w:line="259" w:lineRule="auto"/>
        <w:ind w:left="0" w:firstLine="0"/>
      </w:pPr>
    </w:p>
    <w:p w:rsidR="007450DA" w:rsidRPr="00833156" w:rsidRDefault="00A74564">
      <w:pPr>
        <w:pStyle w:val="Cmsor1"/>
        <w:rPr>
          <w:rFonts w:ascii="Arial" w:hAnsi="Arial" w:cs="Arial"/>
          <w:sz w:val="22"/>
        </w:rPr>
      </w:pPr>
      <w:proofErr w:type="spellStart"/>
      <w:r w:rsidRPr="00833156">
        <w:rPr>
          <w:rFonts w:ascii="Arial" w:hAnsi="Arial" w:cs="Arial"/>
          <w:sz w:val="22"/>
        </w:rPr>
        <w:t>Inverter</w:t>
      </w:r>
      <w:proofErr w:type="spellEnd"/>
      <w:r w:rsidRPr="00833156">
        <w:rPr>
          <w:rFonts w:ascii="Arial" w:hAnsi="Arial" w:cs="Arial"/>
          <w:sz w:val="22"/>
        </w:rPr>
        <w:t xml:space="preserve"> és PV modulok illesztésének számítása: </w:t>
      </w:r>
    </w:p>
    <w:p w:rsidR="007450DA" w:rsidRPr="00833156" w:rsidRDefault="00A74564">
      <w:pPr>
        <w:pStyle w:val="Cmsor3"/>
        <w:spacing w:after="207"/>
        <w:ind w:left="-5"/>
        <w:rPr>
          <w:i w:val="0"/>
          <w:sz w:val="22"/>
        </w:rPr>
      </w:pPr>
      <w:r w:rsidRPr="00833156">
        <w:rPr>
          <w:i w:val="0"/>
          <w:sz w:val="22"/>
        </w:rPr>
        <w:t xml:space="preserve">Előzmény </w:t>
      </w:r>
    </w:p>
    <w:p w:rsidR="007450DA" w:rsidRDefault="00A74564">
      <w:pPr>
        <w:ind w:left="-5" w:right="94"/>
      </w:pPr>
      <w:r>
        <w:t xml:space="preserve">A tetőre telepített PV </w:t>
      </w:r>
      <w:proofErr w:type="spellStart"/>
      <w:r>
        <w:t>fotovillamos</w:t>
      </w:r>
      <w:proofErr w:type="spellEnd"/>
      <w:r>
        <w:t xml:space="preserve"> energiatermelő rendszer, tervező által </w:t>
      </w:r>
      <w:r w:rsidR="00CA5250">
        <w:t>terezett</w:t>
      </w:r>
      <w:r>
        <w:t xml:space="preserve"> PV modul készlete</w:t>
      </w:r>
      <w:r w:rsidR="002D1669">
        <w:t xml:space="preserve"> </w:t>
      </w:r>
      <w:proofErr w:type="gramStart"/>
      <w:r w:rsidR="00D1724E">
        <w:t>177</w:t>
      </w:r>
      <w:r>
        <w:t xml:space="preserve">  db</w:t>
      </w:r>
      <w:proofErr w:type="gramEnd"/>
      <w:r>
        <w:t xml:space="preserve"> PV panelből és </w:t>
      </w:r>
      <w:r w:rsidR="00D1724E">
        <w:t>3</w:t>
      </w:r>
      <w:r>
        <w:t xml:space="preserve"> db </w:t>
      </w:r>
      <w:r w:rsidR="00DF1527">
        <w:t>három</w:t>
      </w:r>
      <w:r>
        <w:t xml:space="preserve">fázisú </w:t>
      </w:r>
      <w:proofErr w:type="spellStart"/>
      <w:r>
        <w:t>inverterből</w:t>
      </w:r>
      <w:proofErr w:type="spellEnd"/>
      <w:r>
        <w:t xml:space="preserve"> áll.  </w:t>
      </w:r>
    </w:p>
    <w:p w:rsidR="007450DA" w:rsidRDefault="00A74564">
      <w:pPr>
        <w:spacing w:after="0" w:line="259" w:lineRule="auto"/>
        <w:ind w:left="0" w:firstLine="0"/>
      </w:pPr>
      <w:r>
        <w:t xml:space="preserve"> </w:t>
      </w:r>
    </w:p>
    <w:p w:rsidR="007450DA" w:rsidRDefault="00A74564">
      <w:pPr>
        <w:ind w:left="-5" w:right="94"/>
      </w:pPr>
      <w:r>
        <w:t>Egy PV modul / panel beépített teljesítménye 2</w:t>
      </w:r>
      <w:r w:rsidR="007B6E41">
        <w:t>7</w:t>
      </w:r>
      <w:r>
        <w:t xml:space="preserve">0 </w:t>
      </w:r>
      <w:proofErr w:type="spellStart"/>
      <w:r>
        <w:t>Wp</w:t>
      </w:r>
      <w:proofErr w:type="spellEnd"/>
      <w:r>
        <w:t xml:space="preserve">. Ezekből a PV modulokból soros kötéssel PV </w:t>
      </w:r>
      <w:r w:rsidR="002F7E81">
        <w:t>füzér</w:t>
      </w:r>
      <w:r>
        <w:t xml:space="preserve">eket alakítunk ki, melyek a </w:t>
      </w:r>
      <w:r w:rsidR="007B6E41">
        <w:t>ferde</w:t>
      </w:r>
      <w:r>
        <w:t xml:space="preserve">tetőn lesznek elhelyezve, a tető síkjában. </w:t>
      </w:r>
    </w:p>
    <w:p w:rsidR="007450DA" w:rsidRDefault="00A74564">
      <w:pPr>
        <w:spacing w:after="0" w:line="259" w:lineRule="auto"/>
        <w:ind w:left="0" w:firstLine="0"/>
      </w:pPr>
      <w:r>
        <w:t xml:space="preserve"> </w:t>
      </w:r>
    </w:p>
    <w:p w:rsidR="007450DA" w:rsidRDefault="002F7E81" w:rsidP="002F7E81">
      <w:pPr>
        <w:ind w:left="-5" w:right="94"/>
        <w:jc w:val="both"/>
      </w:pPr>
      <w:r>
        <w:t xml:space="preserve">A fogyasztási </w:t>
      </w:r>
      <w:r w:rsidR="00A74564">
        <w:t>adatok figyelembe vételével</w:t>
      </w:r>
      <w:r>
        <w:t>,</w:t>
      </w:r>
      <w:r w:rsidR="00A74564">
        <w:t xml:space="preserve"> a </w:t>
      </w:r>
      <w:proofErr w:type="spellStart"/>
      <w:r w:rsidR="00A74564">
        <w:t>PV-fotovillamos</w:t>
      </w:r>
      <w:proofErr w:type="spellEnd"/>
      <w:r w:rsidR="00A74564">
        <w:t xml:space="preserve"> HMKE kiserőmű termelési görbéinek ismeretében a megtérülési költségbecslés szempontjából a nappali fogyasztási értékek a meghatározók </w:t>
      </w:r>
    </w:p>
    <w:p w:rsidR="007450DA" w:rsidRDefault="00A74564" w:rsidP="002F7E81">
      <w:pPr>
        <w:ind w:left="-5" w:right="94"/>
        <w:jc w:val="both"/>
      </w:pPr>
      <w:r>
        <w:t xml:space="preserve">(reggel 8,00 – du 17,00), mivel ez az időszak tartalmazza a délelőtti fogyasztási csúcsot is.  </w:t>
      </w:r>
    </w:p>
    <w:p w:rsidR="007450DA" w:rsidRDefault="00A74564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7450DA" w:rsidRDefault="00A74564">
      <w:pPr>
        <w:spacing w:after="205"/>
        <w:ind w:left="-5" w:right="94"/>
      </w:pPr>
      <w:r>
        <w:t xml:space="preserve">A helyszíni tájolási adatok alapján, a PV energiatermelő rendszer telepítésére a </w:t>
      </w:r>
      <w:r w:rsidR="006C39A5">
        <w:t>dél - délnyugat</w:t>
      </w:r>
      <w:r>
        <w:t xml:space="preserve"> tájolású tetősík megfelelő, az árnyékhatások és a benapozási adatok figyelembe vételével. </w:t>
      </w:r>
    </w:p>
    <w:p w:rsidR="007450DA" w:rsidRDefault="00A74564" w:rsidP="002F7E81">
      <w:pPr>
        <w:ind w:left="-5" w:right="94"/>
        <w:jc w:val="both"/>
      </w:pPr>
      <w:r>
        <w:t xml:space="preserve">A rendszert minőségi, </w:t>
      </w:r>
      <w:proofErr w:type="spellStart"/>
      <w:r>
        <w:t>polikristályos</w:t>
      </w:r>
      <w:proofErr w:type="spellEnd"/>
      <w:r>
        <w:t xml:space="preserve"> technológiát képviselő </w:t>
      </w:r>
      <w:proofErr w:type="spellStart"/>
      <w:r>
        <w:t>PV-fotovillamos</w:t>
      </w:r>
      <w:proofErr w:type="spellEnd"/>
      <w:r>
        <w:t xml:space="preserve"> panelekből tervezzük, 2</w:t>
      </w:r>
      <w:r w:rsidR="007B6E41">
        <w:t>7</w:t>
      </w:r>
      <w:r>
        <w:t xml:space="preserve">0Wp egységteljesítménnyel. A PV panelekből </w:t>
      </w:r>
      <w:r w:rsidR="002F7E81">
        <w:t>füzér</w:t>
      </w:r>
      <w:r>
        <w:t xml:space="preserve">eket képezünk, melyek a DC hálózaton csatlakoznak a kiválasztott </w:t>
      </w:r>
      <w:proofErr w:type="spellStart"/>
      <w:r>
        <w:t>inverterre</w:t>
      </w:r>
      <w:proofErr w:type="spellEnd"/>
      <w:r>
        <w:t xml:space="preserve">. A tetősíkon telepített PV rendszer tűzvédelmét is </w:t>
      </w:r>
      <w:r w:rsidR="0003676D">
        <w:t>meg</w:t>
      </w:r>
      <w:r>
        <w:t>tervezzük</w:t>
      </w:r>
      <w:r w:rsidR="00802381">
        <w:t>.</w:t>
      </w:r>
      <w:r>
        <w:t xml:space="preserve"> </w:t>
      </w:r>
    </w:p>
    <w:p w:rsidR="007450DA" w:rsidRDefault="00A74564">
      <w:pPr>
        <w:spacing w:after="216" w:line="259" w:lineRule="auto"/>
        <w:ind w:left="0" w:firstLine="0"/>
      </w:pPr>
      <w:r>
        <w:t xml:space="preserve"> </w:t>
      </w:r>
    </w:p>
    <w:p w:rsidR="007450DA" w:rsidRDefault="007450DA">
      <w:pPr>
        <w:spacing w:after="170" w:line="259" w:lineRule="auto"/>
        <w:ind w:left="0" w:firstLine="0"/>
        <w:jc w:val="right"/>
      </w:pPr>
    </w:p>
    <w:p w:rsidR="00802381" w:rsidRDefault="00802381">
      <w:pPr>
        <w:spacing w:after="170" w:line="259" w:lineRule="auto"/>
        <w:ind w:left="0" w:firstLine="0"/>
        <w:jc w:val="right"/>
      </w:pPr>
    </w:p>
    <w:p w:rsidR="007450DA" w:rsidRPr="00833156" w:rsidRDefault="00A74564">
      <w:pPr>
        <w:pStyle w:val="Cmsor2"/>
        <w:ind w:left="-5"/>
        <w:rPr>
          <w:color w:val="auto"/>
          <w:sz w:val="22"/>
        </w:rPr>
      </w:pPr>
      <w:r w:rsidRPr="00833156">
        <w:rPr>
          <w:color w:val="auto"/>
          <w:sz w:val="22"/>
        </w:rPr>
        <w:t xml:space="preserve">Az </w:t>
      </w:r>
      <w:proofErr w:type="spellStart"/>
      <w:r w:rsidRPr="00833156">
        <w:rPr>
          <w:color w:val="auto"/>
          <w:sz w:val="22"/>
        </w:rPr>
        <w:t>Inverterek</w:t>
      </w:r>
      <w:proofErr w:type="spellEnd"/>
      <w:r w:rsidRPr="00833156">
        <w:rPr>
          <w:color w:val="auto"/>
          <w:sz w:val="22"/>
        </w:rPr>
        <w:t xml:space="preserve"> valamint a PV </w:t>
      </w:r>
      <w:r w:rsidR="002F7E81" w:rsidRPr="00833156">
        <w:rPr>
          <w:color w:val="auto"/>
          <w:sz w:val="22"/>
        </w:rPr>
        <w:t>füzér</w:t>
      </w:r>
      <w:r w:rsidRPr="00833156">
        <w:rPr>
          <w:color w:val="auto"/>
          <w:sz w:val="22"/>
        </w:rPr>
        <w:t xml:space="preserve">ek kapcsolata és jellemzőik </w:t>
      </w:r>
    </w:p>
    <w:p w:rsidR="007450DA" w:rsidRDefault="00A74564">
      <w:pPr>
        <w:ind w:left="-5" w:right="94"/>
      </w:pPr>
      <w:r>
        <w:t xml:space="preserve">A PV </w:t>
      </w:r>
      <w:proofErr w:type="spellStart"/>
      <w:r>
        <w:t>fotovillamos</w:t>
      </w:r>
      <w:proofErr w:type="spellEnd"/>
      <w:r>
        <w:t xml:space="preserve"> termelő rendszer felépítése a terepi ún. </w:t>
      </w:r>
      <w:proofErr w:type="gramStart"/>
      <w:r w:rsidR="002F7E81">
        <w:t>füzér</w:t>
      </w:r>
      <w:proofErr w:type="gramEnd"/>
      <w:r w:rsidR="007A3D28">
        <w:t xml:space="preserve"> </w:t>
      </w:r>
      <w:proofErr w:type="spellStart"/>
      <w:r>
        <w:t>inverter</w:t>
      </w:r>
      <w:proofErr w:type="spellEnd"/>
      <w:r>
        <w:t xml:space="preserve"> köré szerveződik. </w:t>
      </w:r>
      <w:r w:rsidR="0003676D">
        <w:t>Az</w:t>
      </w:r>
      <w:r>
        <w:t xml:space="preserve"> </w:t>
      </w:r>
      <w:proofErr w:type="spellStart"/>
      <w:r>
        <w:t>inverter</w:t>
      </w:r>
      <w:proofErr w:type="spellEnd"/>
      <w:r>
        <w:t xml:space="preserve"> DC bemenetére csatlakozik </w:t>
      </w:r>
      <w:r w:rsidR="00D1724E">
        <w:t xml:space="preserve">3, ill. </w:t>
      </w:r>
      <w:r w:rsidR="006C39A5">
        <w:t>4-4</w:t>
      </w:r>
      <w:r>
        <w:t xml:space="preserve"> db DC </w:t>
      </w:r>
      <w:r w:rsidR="002F7E81">
        <w:t>füzér</w:t>
      </w:r>
      <w:r>
        <w:t xml:space="preserve">. A PV </w:t>
      </w:r>
      <w:r w:rsidR="002F7E81">
        <w:t>füzér</w:t>
      </w:r>
      <w:r>
        <w:t xml:space="preserve"> áramkörök T1 túlfeszültség</w:t>
      </w:r>
      <w:r w:rsidR="008C095F">
        <w:t xml:space="preserve"> </w:t>
      </w:r>
      <w:r>
        <w:t xml:space="preserve">védelmi készülékei és a tűzvédelmi lekapcsolás készülékei </w:t>
      </w:r>
      <w:r w:rsidR="00802381">
        <w:t xml:space="preserve">az </w:t>
      </w:r>
      <w:r w:rsidR="00425EDD">
        <w:t>emeleti folyosókon</w:t>
      </w:r>
      <w:r w:rsidR="0069679B">
        <w:t xml:space="preserve"> lesznek</w:t>
      </w:r>
      <w:r>
        <w:t xml:space="preserve">. </w:t>
      </w:r>
    </w:p>
    <w:p w:rsidR="007450DA" w:rsidRDefault="00A74564">
      <w:pPr>
        <w:spacing w:after="16" w:line="259" w:lineRule="auto"/>
        <w:ind w:left="0" w:firstLine="0"/>
      </w:pPr>
      <w:r>
        <w:t xml:space="preserve"> </w:t>
      </w:r>
    </w:p>
    <w:p w:rsidR="007450DA" w:rsidRDefault="00A74564" w:rsidP="007A3D28">
      <w:pPr>
        <w:ind w:left="-5" w:right="94"/>
        <w:jc w:val="both"/>
      </w:pPr>
      <w:r>
        <w:t xml:space="preserve">A tűzvédelmi </w:t>
      </w:r>
      <w:r w:rsidR="002C5ECC">
        <w:t>lekapcsolás</w:t>
      </w:r>
      <w:r>
        <w:t xml:space="preserve"> szerepe, hogy a </w:t>
      </w:r>
      <w:r w:rsidR="002C5ECC">
        <w:t>bi</w:t>
      </w:r>
      <w:r>
        <w:t>ztonságos DC oldali leválasztás</w:t>
      </w:r>
      <w:r w:rsidR="002C5ECC">
        <w:t xml:space="preserve"> kialakítható legyen</w:t>
      </w:r>
      <w:r>
        <w:t>. (</w:t>
      </w:r>
      <w:r w:rsidR="002C5ECC">
        <w:t xml:space="preserve">a </w:t>
      </w:r>
      <w:r>
        <w:t xml:space="preserve">biztonságos tűzvédelmi és munkavédelmi lekapcsolási feszültségszint- MSZ 60 947 előírásainak megfelelően). </w:t>
      </w:r>
    </w:p>
    <w:p w:rsidR="007450DA" w:rsidRDefault="002C5ECC" w:rsidP="007A3D28">
      <w:pPr>
        <w:ind w:left="-5" w:right="94"/>
        <w:jc w:val="both"/>
      </w:pPr>
      <w:r>
        <w:t>A PV elemek</w:t>
      </w:r>
      <w:r w:rsidR="00A74564">
        <w:t xml:space="preserve"> DC kábelezés – 6 mm2 UV álló szolár kábel, UV álló </w:t>
      </w:r>
      <w:r w:rsidR="0069679B">
        <w:t>műanyag csatornában halad a</w:t>
      </w:r>
      <w:r w:rsidR="00D271D2">
        <w:t>z épület homlokzatán</w:t>
      </w:r>
      <w:r w:rsidR="00A74564">
        <w:t xml:space="preserve">, </w:t>
      </w:r>
      <w:r w:rsidR="00D1724E">
        <w:t>majd csatlakozik</w:t>
      </w:r>
      <w:r w:rsidR="00A74564">
        <w:t xml:space="preserve"> a</w:t>
      </w:r>
      <w:r w:rsidR="00D271D2">
        <w:t xml:space="preserve"> homlokzaton </w:t>
      </w:r>
      <w:r w:rsidR="00D1724E">
        <w:t>levő</w:t>
      </w:r>
      <w:r w:rsidR="00A74564">
        <w:t xml:space="preserve"> </w:t>
      </w:r>
      <w:r>
        <w:t>SZ1 DC</w:t>
      </w:r>
      <w:r w:rsidR="00A74564">
        <w:t xml:space="preserve"> elosztóba csatlakozik. Ebben az elosztóban kerülnek a szabvány szerint megkövetelt DC oldali galvanikus leválasztási elemek és a szükséges T2 osztályú túlfeszültség</w:t>
      </w:r>
      <w:r w:rsidR="002263F2">
        <w:t xml:space="preserve"> </w:t>
      </w:r>
      <w:r w:rsidR="00A74564">
        <w:t xml:space="preserve">védelmi készülékek is. A 600V DC névleges feszültségű hálózaton a </w:t>
      </w:r>
      <w:proofErr w:type="spellStart"/>
      <w:r w:rsidR="00A74564">
        <w:t>max</w:t>
      </w:r>
      <w:proofErr w:type="spellEnd"/>
      <w:r w:rsidR="00A74564">
        <w:t xml:space="preserve">. </w:t>
      </w:r>
      <w:proofErr w:type="gramStart"/>
      <w:r w:rsidR="00A74564">
        <w:t>megengedett</w:t>
      </w:r>
      <w:proofErr w:type="gramEnd"/>
      <w:r w:rsidR="00A74564">
        <w:t xml:space="preserve"> feszültség esés 0,5% alatt kell le</w:t>
      </w:r>
      <w:r w:rsidR="007A3D28">
        <w:t>nnie</w:t>
      </w:r>
      <w:r w:rsidR="00A74564">
        <w:t xml:space="preserve">, annak érdekében, hogy tartható legyen a teljes DC és AC hálózaton a mérésig az 1%-os  feszültség esés, a termelt energia veszteségek leszorítása érdekében. </w:t>
      </w:r>
    </w:p>
    <w:p w:rsidR="007450DA" w:rsidRDefault="00A74564">
      <w:pPr>
        <w:spacing w:after="16" w:line="259" w:lineRule="auto"/>
        <w:ind w:left="0" w:firstLine="0"/>
      </w:pPr>
      <w:r>
        <w:t xml:space="preserve"> </w:t>
      </w:r>
    </w:p>
    <w:p w:rsidR="007450DA" w:rsidRDefault="00A74564" w:rsidP="007A3D28">
      <w:pPr>
        <w:ind w:left="-5" w:right="94"/>
        <w:jc w:val="both"/>
      </w:pPr>
      <w:r>
        <w:t xml:space="preserve">Az IP 65 védettségű </w:t>
      </w:r>
      <w:proofErr w:type="spellStart"/>
      <w:r>
        <w:t>inverter</w:t>
      </w:r>
      <w:r w:rsidR="00D1724E">
        <w:t>ek</w:t>
      </w:r>
      <w:proofErr w:type="spellEnd"/>
      <w:r>
        <w:t xml:space="preserve"> a</w:t>
      </w:r>
      <w:r w:rsidR="002C5ECC">
        <w:t xml:space="preserve">z </w:t>
      </w:r>
      <w:r w:rsidR="0069679B">
        <w:t xml:space="preserve">épület </w:t>
      </w:r>
      <w:r w:rsidR="00D271D2">
        <w:t>dél – délnyugati homlokzati</w:t>
      </w:r>
      <w:r w:rsidR="00D1724E">
        <w:t xml:space="preserve"> </w:t>
      </w:r>
      <w:r w:rsidR="0069679B">
        <w:t xml:space="preserve">falán, 2 m </w:t>
      </w:r>
      <w:proofErr w:type="gramStart"/>
      <w:r w:rsidR="0069679B">
        <w:t>magasan  helyezkedi</w:t>
      </w:r>
      <w:r>
        <w:t>k</w:t>
      </w:r>
      <w:proofErr w:type="gramEnd"/>
      <w:r>
        <w:t xml:space="preserve"> el. Munkavédelmi szempontból </w:t>
      </w:r>
      <w:r w:rsidR="0069679B">
        <w:t>az</w:t>
      </w:r>
      <w:r>
        <w:t xml:space="preserve"> </w:t>
      </w:r>
      <w:proofErr w:type="spellStart"/>
      <w:r>
        <w:t>inverter</w:t>
      </w:r>
      <w:r w:rsidR="00D1724E">
        <w:t>ek</w:t>
      </w:r>
      <w:proofErr w:type="spellEnd"/>
      <w:r>
        <w:t xml:space="preserve"> AC oldali kimenetén </w:t>
      </w:r>
      <w:proofErr w:type="gramStart"/>
      <w:r>
        <w:t>egy</w:t>
      </w:r>
      <w:r w:rsidR="00D1724E">
        <w:t>-egy</w:t>
      </w:r>
      <w:r>
        <w:t xml:space="preserve"> ,</w:t>
      </w:r>
      <w:proofErr w:type="gramEnd"/>
      <w:r w:rsidR="0069679B">
        <w:t xml:space="preserve"> a terepi elosztó – SZ2 - </w:t>
      </w:r>
      <w:proofErr w:type="spellStart"/>
      <w:r w:rsidR="0069679B">
        <w:t>ben</w:t>
      </w:r>
      <w:proofErr w:type="spellEnd"/>
      <w:r>
        <w:t xml:space="preserve"> galvanikus leválasztót kapcsolót terveztünk a vonatkozó szabványi előírásoknak megfelelően. Ezekről a készülékekről az AC oldali kábelezés a szükséges védelmeken keresztül egy háromfázisú </w:t>
      </w:r>
      <w:r w:rsidR="0069679B">
        <w:t>kismegszakítóra</w:t>
      </w:r>
      <w:r>
        <w:t xml:space="preserve"> csatlakozik, kialakítva a szimmetrikus TN-</w:t>
      </w:r>
      <w:r w:rsidR="0069679B">
        <w:t>C-</w:t>
      </w:r>
      <w:r>
        <w:t>S típusú hálózatot a</w:t>
      </w:r>
      <w:r w:rsidR="00D1724E">
        <w:t xml:space="preserve"> meglevő</w:t>
      </w:r>
      <w:r w:rsidR="002C5ECC">
        <w:t xml:space="preserve"> fő</w:t>
      </w:r>
      <w:r>
        <w:t xml:space="preserve">elosztón belül. </w:t>
      </w:r>
    </w:p>
    <w:p w:rsidR="007450DA" w:rsidRDefault="00A74564">
      <w:pPr>
        <w:spacing w:after="19" w:line="259" w:lineRule="auto"/>
        <w:ind w:left="0" w:firstLine="0"/>
      </w:pPr>
      <w:r>
        <w:t xml:space="preserve"> </w:t>
      </w:r>
    </w:p>
    <w:p w:rsidR="007450DA" w:rsidRDefault="00A74564" w:rsidP="007A3D28">
      <w:pPr>
        <w:ind w:left="-5" w:right="94"/>
        <w:jc w:val="both"/>
      </w:pPr>
      <w:r>
        <w:t xml:space="preserve">Az </w:t>
      </w:r>
      <w:r w:rsidR="002C5ECC">
        <w:t>SZ2 AC</w:t>
      </w:r>
      <w:r>
        <w:t xml:space="preserve"> elosztóban, </w:t>
      </w:r>
      <w:r w:rsidR="0069679B">
        <w:t>az</w:t>
      </w:r>
      <w:r>
        <w:t xml:space="preserve"> </w:t>
      </w:r>
      <w:proofErr w:type="spellStart"/>
      <w:r>
        <w:t>inverter</w:t>
      </w:r>
      <w:r w:rsidR="00D1724E">
        <w:t>ek</w:t>
      </w:r>
      <w:proofErr w:type="spellEnd"/>
      <w:r>
        <w:t xml:space="preserve"> kitáplálási kábelét kismegszakítóval</w:t>
      </w:r>
      <w:r w:rsidR="0069679B">
        <w:t>, leválasztó kapcsolóval</w:t>
      </w:r>
      <w:r>
        <w:t xml:space="preserve"> és AC oldali T2 osztályú túlfeszültség</w:t>
      </w:r>
      <w:r w:rsidR="002263F2">
        <w:t xml:space="preserve"> v</w:t>
      </w:r>
      <w:r>
        <w:t xml:space="preserve">édelmi egységgel tervezzük. </w:t>
      </w:r>
    </w:p>
    <w:p w:rsidR="007450DA" w:rsidRDefault="00E35E57" w:rsidP="007A3D28">
      <w:pPr>
        <w:spacing w:after="206"/>
        <w:ind w:left="-5" w:right="94"/>
        <w:jc w:val="both"/>
      </w:pPr>
      <w:r>
        <w:t>A</w:t>
      </w:r>
      <w:r w:rsidR="007B6E41">
        <w:t xml:space="preserve"> </w:t>
      </w:r>
      <w:r w:rsidR="005A2FDB">
        <w:t xml:space="preserve">főelosztó berendezésben elhelyezésre kerülő </w:t>
      </w:r>
      <w:r w:rsidR="00D1724E">
        <w:t xml:space="preserve">3 db </w:t>
      </w:r>
      <w:r w:rsidR="00DF1527">
        <w:t>3</w:t>
      </w:r>
      <w:r w:rsidR="005A2FDB">
        <w:t xml:space="preserve">p kismegszakítóval csatlakozunk a villamos hálózatra. Itt helyezkednek el a </w:t>
      </w:r>
      <w:r w:rsidR="00A74564">
        <w:t>hálózat ellátását-, védelmét biztosító kapcsoló/védelmi készülékek is.</w:t>
      </w:r>
      <w:r w:rsidR="005A2FDB">
        <w:t xml:space="preserve"> Az AD/VESZ fogyasztásmérő berendezés </w:t>
      </w:r>
      <w:r w:rsidR="00D1724E">
        <w:t>a csatlakozó és mérőszekrénybe</w:t>
      </w:r>
      <w:r w:rsidR="005A2FDB">
        <w:t xml:space="preserve"> kerül.</w:t>
      </w:r>
      <w:r w:rsidR="00A74564">
        <w:t xml:space="preserve"> Az AC oldali szerelésnél az EPH csomópont kialakítása kötelező, itt fogadjuk a tetőről érkező EPH hálózat kábelezését, amivel a statikai tartószerkezethez kapcsolódik a védelmi rendszer. </w:t>
      </w:r>
    </w:p>
    <w:p w:rsidR="007450DA" w:rsidRDefault="00A74564" w:rsidP="005A2FDB">
      <w:pPr>
        <w:spacing w:after="227"/>
        <w:ind w:left="-5" w:right="94"/>
        <w:jc w:val="both"/>
      </w:pPr>
      <w:r>
        <w:t xml:space="preserve">A szükséges villámvédelmi rendszer </w:t>
      </w:r>
      <w:r w:rsidR="0069679B">
        <w:t xml:space="preserve">az épület </w:t>
      </w:r>
      <w:r w:rsidR="00D1724E">
        <w:t>gerincén</w:t>
      </w:r>
      <w:r w:rsidR="0069679B">
        <w:t xml:space="preserve"> elhelyezett felfogó rudak rendszere</w:t>
      </w:r>
      <w:proofErr w:type="gramStart"/>
      <w:r w:rsidR="0069679B">
        <w:t xml:space="preserve">, </w:t>
      </w:r>
      <w:r>
        <w:t xml:space="preserve"> </w:t>
      </w:r>
      <w:r w:rsidR="0069679B">
        <w:t>amelyet</w:t>
      </w:r>
      <w:proofErr w:type="gramEnd"/>
      <w:r w:rsidR="0069679B">
        <w:t xml:space="preserve"> bekötővezetékkel kell</w:t>
      </w:r>
      <w:r w:rsidR="006C39A5">
        <w:t xml:space="preserve"> a meglevő felfogó hálózathoz</w:t>
      </w:r>
      <w:r w:rsidR="0069679B">
        <w:t xml:space="preserve"> ös</w:t>
      </w:r>
      <w:r w:rsidR="00D1724E">
        <w:t>szekötni. Az épület gerincén</w:t>
      </w:r>
      <w:r w:rsidR="006C39A5">
        <w:t xml:space="preserve"> </w:t>
      </w:r>
      <w:r w:rsidR="007B6E41">
        <w:t xml:space="preserve">2 </w:t>
      </w:r>
      <w:proofErr w:type="spellStart"/>
      <w:r w:rsidR="007B6E41">
        <w:t>fm</w:t>
      </w:r>
      <w:proofErr w:type="spellEnd"/>
      <w:r w:rsidR="007B6E41">
        <w:t xml:space="preserve"> magas </w:t>
      </w:r>
      <w:r w:rsidR="0069679B">
        <w:t>villámvédelmi felfogó</w:t>
      </w:r>
      <w:r w:rsidR="005A2FDB">
        <w:t xml:space="preserve"> </w:t>
      </w:r>
      <w:r w:rsidR="0069679B">
        <w:t>rudak</w:t>
      </w:r>
      <w:r w:rsidR="005A2FDB">
        <w:t>at helyezünk el</w:t>
      </w:r>
      <w:r w:rsidR="006C39A5">
        <w:t xml:space="preserve"> a napelemek védelmére</w:t>
      </w:r>
      <w:r w:rsidR="005A2FDB">
        <w:t xml:space="preserve">. </w:t>
      </w:r>
    </w:p>
    <w:p w:rsidR="007450DA" w:rsidRPr="00833156" w:rsidRDefault="00A74564">
      <w:pPr>
        <w:pStyle w:val="Cmsor3"/>
        <w:spacing w:after="221"/>
        <w:ind w:left="-5"/>
        <w:rPr>
          <w:i w:val="0"/>
          <w:sz w:val="22"/>
        </w:rPr>
      </w:pPr>
      <w:r w:rsidRPr="00833156">
        <w:rPr>
          <w:i w:val="0"/>
          <w:sz w:val="22"/>
        </w:rPr>
        <w:t xml:space="preserve">A </w:t>
      </w:r>
      <w:r w:rsidR="00CA5250" w:rsidRPr="00833156">
        <w:rPr>
          <w:i w:val="0"/>
          <w:sz w:val="22"/>
        </w:rPr>
        <w:t>ter</w:t>
      </w:r>
      <w:r w:rsidR="00833156" w:rsidRPr="00833156">
        <w:rPr>
          <w:i w:val="0"/>
          <w:sz w:val="22"/>
        </w:rPr>
        <w:t>v</w:t>
      </w:r>
      <w:r w:rsidR="00CA5250" w:rsidRPr="00833156">
        <w:rPr>
          <w:i w:val="0"/>
          <w:sz w:val="22"/>
        </w:rPr>
        <w:t>ezett</w:t>
      </w:r>
      <w:r w:rsidRPr="00833156">
        <w:rPr>
          <w:i w:val="0"/>
          <w:sz w:val="22"/>
        </w:rPr>
        <w:t xml:space="preserve"> PV </w:t>
      </w:r>
      <w:proofErr w:type="spellStart"/>
      <w:r w:rsidRPr="00833156">
        <w:rPr>
          <w:i w:val="0"/>
          <w:sz w:val="22"/>
        </w:rPr>
        <w:t>fotovillamos</w:t>
      </w:r>
      <w:proofErr w:type="spellEnd"/>
      <w:r w:rsidRPr="00833156">
        <w:rPr>
          <w:i w:val="0"/>
          <w:sz w:val="22"/>
        </w:rPr>
        <w:t xml:space="preserve"> termelő rendszer energetikai hozamának méretezése</w:t>
      </w:r>
      <w:r w:rsidRPr="00833156">
        <w:rPr>
          <w:b w:val="0"/>
          <w:i w:val="0"/>
          <w:sz w:val="22"/>
        </w:rPr>
        <w:t xml:space="preserve"> </w:t>
      </w:r>
    </w:p>
    <w:p w:rsidR="007450DA" w:rsidRPr="00080BBC" w:rsidRDefault="00A74564" w:rsidP="00080BBC">
      <w:pPr>
        <w:spacing w:after="0" w:line="259" w:lineRule="auto"/>
        <w:ind w:left="0" w:firstLine="0"/>
      </w:pPr>
      <w:r w:rsidRPr="00080BBC">
        <w:rPr>
          <w:b/>
        </w:rPr>
        <w:t xml:space="preserve">Ennek a </w:t>
      </w:r>
      <w:r w:rsidR="00D1724E">
        <w:rPr>
          <w:b/>
        </w:rPr>
        <w:t>47,79</w:t>
      </w:r>
      <w:r w:rsidRPr="00080BBC">
        <w:rPr>
          <w:b/>
        </w:rPr>
        <w:t xml:space="preserve"> </w:t>
      </w:r>
      <w:proofErr w:type="spellStart"/>
      <w:r w:rsidRPr="00080BBC">
        <w:rPr>
          <w:b/>
        </w:rPr>
        <w:t>kWp</w:t>
      </w:r>
      <w:proofErr w:type="spellEnd"/>
      <w:r w:rsidRPr="00080BBC">
        <w:rPr>
          <w:b/>
        </w:rPr>
        <w:t xml:space="preserve"> PV </w:t>
      </w:r>
      <w:proofErr w:type="spellStart"/>
      <w:r w:rsidRPr="00080BBC">
        <w:rPr>
          <w:b/>
        </w:rPr>
        <w:t>fotovillamos</w:t>
      </w:r>
      <w:proofErr w:type="spellEnd"/>
      <w:r w:rsidRPr="00080BBC">
        <w:rPr>
          <w:b/>
        </w:rPr>
        <w:t xml:space="preserve"> rendszernek becsült éves elektromos energia termelése: </w:t>
      </w:r>
    </w:p>
    <w:p w:rsidR="007450DA" w:rsidRPr="00080BBC" w:rsidRDefault="00A74564" w:rsidP="007A3D28">
      <w:pPr>
        <w:spacing w:after="92"/>
        <w:ind w:left="-5" w:right="94"/>
        <w:jc w:val="both"/>
      </w:pPr>
      <w:r w:rsidRPr="00080BBC">
        <w:t>A rendelkezésre álló benapozási adatok alapján (</w:t>
      </w:r>
      <w:r w:rsidR="00862C1D">
        <w:t>11</w:t>
      </w:r>
      <w:r w:rsidR="00425EDD">
        <w:t>2</w:t>
      </w:r>
      <w:r w:rsidR="006C39A5">
        <w:t>0</w:t>
      </w:r>
      <w:r w:rsidRPr="00080BBC">
        <w:t xml:space="preserve"> kWh/</w:t>
      </w:r>
      <w:proofErr w:type="spellStart"/>
      <w:r w:rsidRPr="00080BBC">
        <w:t>kWp</w:t>
      </w:r>
      <w:proofErr w:type="spellEnd"/>
      <w:r w:rsidRPr="00080BBC">
        <w:t xml:space="preserve">) megbecsülhető a </w:t>
      </w:r>
      <w:r w:rsidR="00CA5250" w:rsidRPr="00080BBC">
        <w:t>ter</w:t>
      </w:r>
      <w:r w:rsidR="007638C7" w:rsidRPr="00080BBC">
        <w:t>v</w:t>
      </w:r>
      <w:r w:rsidR="00CA5250" w:rsidRPr="00080BBC">
        <w:t>ezett</w:t>
      </w:r>
      <w:r w:rsidRPr="00080BBC">
        <w:t xml:space="preserve"> rendszer termelése. </w:t>
      </w:r>
    </w:p>
    <w:p w:rsidR="007450DA" w:rsidRPr="00080BBC" w:rsidRDefault="00A74564">
      <w:pPr>
        <w:spacing w:after="152"/>
        <w:ind w:left="-5" w:right="94"/>
      </w:pPr>
      <w:r w:rsidRPr="00080BBC">
        <w:t xml:space="preserve">Ennek alapján a fenti PV erőmű várható éves termelése kb. </w:t>
      </w:r>
      <w:r w:rsidR="007B57EE" w:rsidRPr="007B57EE">
        <w:rPr>
          <w:b/>
        </w:rPr>
        <w:t>53524</w:t>
      </w:r>
      <w:r w:rsidR="00425EDD">
        <w:rPr>
          <w:b/>
        </w:rPr>
        <w:t>,</w:t>
      </w:r>
      <w:r w:rsidR="007B57EE" w:rsidRPr="007B57EE">
        <w:rPr>
          <w:b/>
        </w:rPr>
        <w:t>8</w:t>
      </w:r>
      <w:r w:rsidRPr="00080BBC">
        <w:rPr>
          <w:b/>
        </w:rPr>
        <w:t xml:space="preserve"> kWh/év</w:t>
      </w:r>
      <w:r w:rsidRPr="00080BBC">
        <w:t xml:space="preserve"> </w:t>
      </w:r>
    </w:p>
    <w:p w:rsidR="007450DA" w:rsidRPr="00080BBC" w:rsidRDefault="00A74564" w:rsidP="007A3D28">
      <w:pPr>
        <w:spacing w:after="93"/>
        <w:ind w:left="-5" w:right="94"/>
        <w:jc w:val="both"/>
      </w:pPr>
      <w:r w:rsidRPr="00080BBC">
        <w:t xml:space="preserve">Mivel a számlákon feltüntetett energia költségekben csak kb. 59% az effektív fogyasztásból származó hányad, a többi fix költség, ezen adatokat kell figyelembe venni a pénzügyi megtérülés számításakor. (ROI és Net Prezent </w:t>
      </w:r>
      <w:proofErr w:type="spellStart"/>
      <w:r w:rsidRPr="00080BBC">
        <w:t>Value</w:t>
      </w:r>
      <w:proofErr w:type="spellEnd"/>
      <w:r w:rsidRPr="00080BBC">
        <w:t xml:space="preserve"> mutatószámok kalkulációja) </w:t>
      </w:r>
    </w:p>
    <w:p w:rsidR="007450DA" w:rsidRDefault="00A74564">
      <w:pPr>
        <w:spacing w:after="165" w:line="259" w:lineRule="auto"/>
        <w:ind w:left="0" w:right="1817" w:firstLine="0"/>
        <w:jc w:val="right"/>
      </w:pPr>
      <w:r>
        <w:rPr>
          <w:noProof/>
        </w:rPr>
        <w:lastRenderedPageBreak/>
        <w:drawing>
          <wp:inline distT="0" distB="0" distL="0" distR="0">
            <wp:extent cx="4285488" cy="3232404"/>
            <wp:effectExtent l="0" t="0" r="0" b="0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488" cy="323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7450DA" w:rsidRPr="00833156" w:rsidRDefault="00A74564">
      <w:pPr>
        <w:spacing w:after="217" w:line="259" w:lineRule="auto"/>
        <w:ind w:right="101"/>
        <w:jc w:val="center"/>
        <w:rPr>
          <w:color w:val="auto"/>
        </w:rPr>
      </w:pPr>
      <w:r w:rsidRPr="00833156">
        <w:rPr>
          <w:b/>
          <w:color w:val="auto"/>
        </w:rPr>
        <w:t xml:space="preserve">A megtermelt energia éves eloszlási diagramja </w:t>
      </w:r>
    </w:p>
    <w:p w:rsidR="007450DA" w:rsidRDefault="00A74564">
      <w:pPr>
        <w:spacing w:after="169" w:line="259" w:lineRule="auto"/>
        <w:ind w:left="0" w:right="36" w:firstLine="0"/>
        <w:jc w:val="center"/>
      </w:pPr>
      <w:r>
        <w:rPr>
          <w:sz w:val="24"/>
        </w:rPr>
        <w:t xml:space="preserve"> </w:t>
      </w:r>
    </w:p>
    <w:p w:rsidR="007450DA" w:rsidRDefault="00A74564">
      <w:pPr>
        <w:spacing w:after="168" w:line="259" w:lineRule="auto"/>
        <w:ind w:left="0" w:right="1502" w:firstLine="0"/>
        <w:jc w:val="right"/>
      </w:pPr>
      <w:r>
        <w:rPr>
          <w:noProof/>
        </w:rPr>
        <w:drawing>
          <wp:inline distT="0" distB="0" distL="0" distR="0">
            <wp:extent cx="4675632" cy="3581400"/>
            <wp:effectExtent l="0" t="0" r="0" b="0"/>
            <wp:docPr id="583" name="Picture 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Picture 58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632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7450DA" w:rsidRPr="00833156" w:rsidRDefault="00A74564">
      <w:pPr>
        <w:spacing w:after="217" w:line="259" w:lineRule="auto"/>
        <w:ind w:right="98"/>
        <w:jc w:val="center"/>
        <w:rPr>
          <w:color w:val="auto"/>
        </w:rPr>
      </w:pPr>
      <w:r w:rsidRPr="00833156">
        <w:rPr>
          <w:b/>
          <w:color w:val="auto"/>
        </w:rPr>
        <w:t xml:space="preserve">A benapozás eloszlása éves bontásban - diagram </w:t>
      </w:r>
    </w:p>
    <w:p w:rsidR="007450DA" w:rsidRDefault="00A74564">
      <w:pPr>
        <w:spacing w:after="220" w:line="259" w:lineRule="auto"/>
        <w:ind w:left="0" w:firstLine="0"/>
        <w:rPr>
          <w:i/>
          <w:sz w:val="24"/>
        </w:rPr>
      </w:pPr>
      <w:r w:rsidRPr="00080BBC">
        <w:rPr>
          <w:i/>
          <w:sz w:val="24"/>
        </w:rPr>
        <w:t xml:space="preserve"> </w:t>
      </w:r>
    </w:p>
    <w:p w:rsidR="00080BBC" w:rsidRDefault="00080BBC">
      <w:pPr>
        <w:spacing w:after="220" w:line="259" w:lineRule="auto"/>
        <w:ind w:left="0" w:firstLine="0"/>
        <w:rPr>
          <w:i/>
          <w:sz w:val="24"/>
        </w:rPr>
      </w:pPr>
    </w:p>
    <w:p w:rsidR="00080BBC" w:rsidRPr="00080BBC" w:rsidRDefault="00080BBC">
      <w:pPr>
        <w:spacing w:after="220" w:line="259" w:lineRule="auto"/>
        <w:ind w:left="0" w:firstLine="0"/>
        <w:rPr>
          <w:i/>
        </w:rPr>
      </w:pPr>
    </w:p>
    <w:p w:rsidR="007450DA" w:rsidRPr="00833156" w:rsidRDefault="00A74564">
      <w:pPr>
        <w:pStyle w:val="Cmsor3"/>
        <w:spacing w:after="221"/>
        <w:ind w:left="-5"/>
        <w:rPr>
          <w:i w:val="0"/>
          <w:sz w:val="22"/>
        </w:rPr>
      </w:pPr>
      <w:r w:rsidRPr="00833156">
        <w:rPr>
          <w:i w:val="0"/>
          <w:sz w:val="22"/>
        </w:rPr>
        <w:lastRenderedPageBreak/>
        <w:t xml:space="preserve">A </w:t>
      </w:r>
      <w:r w:rsidR="00CA5250" w:rsidRPr="00833156">
        <w:rPr>
          <w:i w:val="0"/>
          <w:sz w:val="22"/>
        </w:rPr>
        <w:t>terezett</w:t>
      </w:r>
      <w:r w:rsidRPr="00833156">
        <w:rPr>
          <w:i w:val="0"/>
          <w:sz w:val="22"/>
        </w:rPr>
        <w:t xml:space="preserve"> PV </w:t>
      </w:r>
      <w:proofErr w:type="spellStart"/>
      <w:r w:rsidRPr="00833156">
        <w:rPr>
          <w:i w:val="0"/>
          <w:sz w:val="22"/>
        </w:rPr>
        <w:t>fotovillamos</w:t>
      </w:r>
      <w:proofErr w:type="spellEnd"/>
      <w:r w:rsidRPr="00833156">
        <w:rPr>
          <w:i w:val="0"/>
          <w:sz w:val="22"/>
        </w:rPr>
        <w:t xml:space="preserve"> termelő rendszer kialakítása</w:t>
      </w:r>
      <w:r w:rsidRPr="00833156">
        <w:rPr>
          <w:b w:val="0"/>
          <w:i w:val="0"/>
          <w:sz w:val="22"/>
        </w:rPr>
        <w:t xml:space="preserve"> </w:t>
      </w:r>
    </w:p>
    <w:p w:rsidR="007450DA" w:rsidRPr="00833156" w:rsidRDefault="00A74564" w:rsidP="00080BBC">
      <w:pPr>
        <w:spacing w:after="266" w:line="259" w:lineRule="auto"/>
        <w:ind w:left="0" w:firstLine="0"/>
        <w:rPr>
          <w:b/>
        </w:rPr>
      </w:pPr>
      <w:r w:rsidRPr="00833156">
        <w:rPr>
          <w:sz w:val="24"/>
        </w:rPr>
        <w:t xml:space="preserve"> </w:t>
      </w:r>
      <w:r w:rsidRPr="00833156">
        <w:rPr>
          <w:b/>
        </w:rPr>
        <w:t xml:space="preserve">Szükséges terület kb.: </w:t>
      </w:r>
      <w:r w:rsidR="002263F2">
        <w:rPr>
          <w:b/>
        </w:rPr>
        <w:t>290</w:t>
      </w:r>
      <w:r w:rsidRPr="00833156">
        <w:t xml:space="preserve"> m</w:t>
      </w:r>
      <w:r w:rsidRPr="00833156">
        <w:rPr>
          <w:vertAlign w:val="superscript"/>
        </w:rPr>
        <w:t>2</w:t>
      </w:r>
      <w:r w:rsidRPr="00833156">
        <w:rPr>
          <w:sz w:val="24"/>
        </w:rPr>
        <w:t xml:space="preserve"> </w:t>
      </w:r>
      <w:r w:rsidRPr="00833156">
        <w:t xml:space="preserve">a panelek által lefedett terület és a köztes szabad terület felülete </w:t>
      </w:r>
      <w:r w:rsidRPr="00833156">
        <w:rPr>
          <w:b/>
        </w:rPr>
        <w:t xml:space="preserve">Szükséges anyagok: </w:t>
      </w:r>
    </w:p>
    <w:p w:rsidR="007450DA" w:rsidRDefault="00D1724E">
      <w:pPr>
        <w:spacing w:after="203"/>
        <w:ind w:left="-5" w:right="94"/>
      </w:pPr>
      <w:r>
        <w:rPr>
          <w:b/>
        </w:rPr>
        <w:t>177</w:t>
      </w:r>
      <w:r w:rsidR="00CA5250">
        <w:rPr>
          <w:b/>
        </w:rPr>
        <w:t xml:space="preserve"> </w:t>
      </w:r>
      <w:proofErr w:type="gramStart"/>
      <w:r w:rsidR="007B6E41">
        <w:t xml:space="preserve">db   </w:t>
      </w:r>
      <w:proofErr w:type="spellStart"/>
      <w:r w:rsidR="007B6E41">
        <w:t>polikristályos</w:t>
      </w:r>
      <w:proofErr w:type="spellEnd"/>
      <w:proofErr w:type="gramEnd"/>
      <w:r w:rsidR="007B6E41">
        <w:t xml:space="preserve"> 27</w:t>
      </w:r>
      <w:r w:rsidR="00A74564">
        <w:t xml:space="preserve">0Wp/db PV modul, </w:t>
      </w:r>
      <w:r>
        <w:t>1</w:t>
      </w:r>
      <w:r w:rsidR="00B86E7B">
        <w:t>2</w:t>
      </w:r>
      <w:r>
        <w:t xml:space="preserve"> db, </w:t>
      </w:r>
      <w:r w:rsidR="008C095F">
        <w:t xml:space="preserve">16 db, </w:t>
      </w:r>
      <w:r w:rsidR="00767BD6">
        <w:t>1</w:t>
      </w:r>
      <w:r w:rsidR="00B86E7B">
        <w:t>7</w:t>
      </w:r>
      <w:r w:rsidR="00A74564">
        <w:t xml:space="preserve"> db </w:t>
      </w:r>
      <w:r w:rsidR="006C39A5">
        <w:t xml:space="preserve">és </w:t>
      </w:r>
      <w:r w:rsidR="00B86E7B">
        <w:t>20</w:t>
      </w:r>
      <w:r w:rsidR="006C39A5">
        <w:t xml:space="preserve"> db</w:t>
      </w:r>
      <w:r w:rsidR="008C095F">
        <w:t>-os</w:t>
      </w:r>
      <w:r w:rsidR="006C39A5">
        <w:t xml:space="preserve"> </w:t>
      </w:r>
      <w:r w:rsidR="002F7E81">
        <w:t>füzér</w:t>
      </w:r>
      <w:r w:rsidR="00767BD6">
        <w:t>ek</w:t>
      </w:r>
      <w:r w:rsidR="00A74564">
        <w:t xml:space="preserve">be szervezve, </w:t>
      </w:r>
      <w:r w:rsidR="00A74564">
        <w:rPr>
          <w:rFonts w:ascii="Calibri" w:eastAsia="Calibri" w:hAnsi="Calibri" w:cs="Calibri"/>
        </w:rPr>
        <w:t>19,0kg/db</w:t>
      </w:r>
      <w:r w:rsidR="00A74564">
        <w:t xml:space="preserve"> </w:t>
      </w:r>
    </w:p>
    <w:p w:rsidR="007450DA" w:rsidRDefault="00D1724E">
      <w:pPr>
        <w:ind w:left="-5" w:right="94"/>
      </w:pPr>
      <w:r>
        <w:t>11</w:t>
      </w:r>
      <w:r w:rsidR="00A74564">
        <w:t xml:space="preserve"> készlet  UV álló DC szolár kábelezés – 1000V DC </w:t>
      </w:r>
      <w:proofErr w:type="spellStart"/>
      <w:r w:rsidR="007B6E41">
        <w:t>-</w:t>
      </w:r>
      <w:r w:rsidR="00A74564">
        <w:t>re</w:t>
      </w:r>
      <w:proofErr w:type="spellEnd"/>
      <w:r w:rsidR="00A74564">
        <w:t xml:space="preserve"> IP 67 védettségű MC</w:t>
      </w:r>
      <w:r w:rsidR="00B66CEF">
        <w:t>4</w:t>
      </w:r>
      <w:r w:rsidR="00A74564">
        <w:t xml:space="preserve"> típusú solár csatlakozókkal </w:t>
      </w:r>
    </w:p>
    <w:p w:rsidR="007450DA" w:rsidRDefault="007B6E41" w:rsidP="00D1724E">
      <w:pPr>
        <w:pStyle w:val="Listaszerbekezds"/>
        <w:numPr>
          <w:ilvl w:val="0"/>
          <w:numId w:val="12"/>
        </w:numPr>
        <w:ind w:right="94"/>
      </w:pPr>
      <w:proofErr w:type="gramStart"/>
      <w:r>
        <w:t>k</w:t>
      </w:r>
      <w:r w:rsidR="00A74564">
        <w:t>észlet  UV</w:t>
      </w:r>
      <w:proofErr w:type="gramEnd"/>
      <w:r w:rsidR="00A74564">
        <w:t xml:space="preserve"> álló DC szolár kábelezési rendszer védőcsövezése </w:t>
      </w:r>
      <w:proofErr w:type="spellStart"/>
      <w:r w:rsidR="00A74564">
        <w:t>Univolt</w:t>
      </w:r>
      <w:proofErr w:type="spellEnd"/>
      <w:r w:rsidR="00A74564">
        <w:t xml:space="preserve"> gégecső rendszerrel kompletten </w:t>
      </w:r>
    </w:p>
    <w:p w:rsidR="007450DA" w:rsidRDefault="00D1724E" w:rsidP="00836DAC">
      <w:pPr>
        <w:ind w:right="94"/>
        <w:jc w:val="both"/>
      </w:pPr>
      <w:r>
        <w:t>11</w:t>
      </w:r>
      <w:r w:rsidR="00836DAC">
        <w:t xml:space="preserve"> </w:t>
      </w:r>
      <w:proofErr w:type="gramStart"/>
      <w:r w:rsidR="00A74564">
        <w:t xml:space="preserve">készlet  </w:t>
      </w:r>
      <w:proofErr w:type="spellStart"/>
      <w:r w:rsidR="00A74564">
        <w:t>Tűzihorganyzott</w:t>
      </w:r>
      <w:proofErr w:type="spellEnd"/>
      <w:proofErr w:type="gramEnd"/>
      <w:r w:rsidR="00A74564">
        <w:t xml:space="preserve"> kábeltálca rendszer DC szolár kábelezési rendszer állapottartó eleme </w:t>
      </w:r>
    </w:p>
    <w:p w:rsidR="007450DA" w:rsidRDefault="00836DAC" w:rsidP="006448DB">
      <w:pPr>
        <w:ind w:right="94"/>
        <w:jc w:val="both"/>
      </w:pPr>
      <w:r>
        <w:t>1</w:t>
      </w:r>
      <w:r w:rsidR="00D1724E">
        <w:t>1</w:t>
      </w:r>
      <w:r w:rsidR="006448DB">
        <w:t xml:space="preserve"> </w:t>
      </w:r>
      <w:proofErr w:type="gramStart"/>
      <w:r w:rsidR="00A74564">
        <w:t xml:space="preserve">db   </w:t>
      </w:r>
      <w:r w:rsidR="00A74564">
        <w:rPr>
          <w:b/>
          <w:i/>
        </w:rPr>
        <w:t>„</w:t>
      </w:r>
      <w:proofErr w:type="gramEnd"/>
      <w:r w:rsidR="006448DB">
        <w:rPr>
          <w:b/>
          <w:i/>
        </w:rPr>
        <w:t>SZ1 DC</w:t>
      </w:r>
      <w:r w:rsidR="00A74564">
        <w:rPr>
          <w:b/>
          <w:i/>
        </w:rPr>
        <w:t>” elosztó</w:t>
      </w:r>
      <w:r w:rsidR="00A74564">
        <w:t xml:space="preserve"> az </w:t>
      </w:r>
      <w:proofErr w:type="spellStart"/>
      <w:r w:rsidR="00A74564">
        <w:t>Inverter</w:t>
      </w:r>
      <w:proofErr w:type="spellEnd"/>
      <w:r w:rsidR="00A74564">
        <w:t xml:space="preserve"> előtt, a PV </w:t>
      </w:r>
      <w:r w:rsidR="002F7E81">
        <w:t>füzér</w:t>
      </w:r>
      <w:r w:rsidR="00A74564">
        <w:t xml:space="preserve">ek T2 túlfeszültség védelmi elemeivel, a PV </w:t>
      </w:r>
      <w:r w:rsidR="002F7E81">
        <w:t>füzér</w:t>
      </w:r>
      <w:r w:rsidR="00A74564">
        <w:t>ek visszáram védelmi kismegszakítóival, a szabványos DC galvanikus leválasztó készülékekkel, MC</w:t>
      </w:r>
      <w:r w:rsidR="00B66CEF">
        <w:t>4</w:t>
      </w:r>
      <w:r w:rsidR="00A74564">
        <w:t xml:space="preserve"> típusú fix rögzítésű, pozitív és negatív DC kábel csatlakozókkal a </w:t>
      </w:r>
      <w:proofErr w:type="spellStart"/>
      <w:r w:rsidR="00A74564">
        <w:t>termeltenergia</w:t>
      </w:r>
      <w:proofErr w:type="spellEnd"/>
      <w:r w:rsidR="00A74564">
        <w:t xml:space="preserve"> bevezetéséhez, a rendszer </w:t>
      </w:r>
      <w:proofErr w:type="spellStart"/>
      <w:r w:rsidR="00A74564">
        <w:t>monitoringhoz</w:t>
      </w:r>
      <w:proofErr w:type="spellEnd"/>
      <w:r w:rsidR="00A74564">
        <w:t xml:space="preserve"> DC áram és feszültség mérési modulokkal, </w:t>
      </w:r>
      <w:proofErr w:type="spellStart"/>
      <w:r w:rsidR="00A74564">
        <w:t>Modbus</w:t>
      </w:r>
      <w:proofErr w:type="spellEnd"/>
      <w:r w:rsidR="00A74564">
        <w:t xml:space="preserve"> média csatolóval </w:t>
      </w:r>
    </w:p>
    <w:p w:rsidR="007450DA" w:rsidRDefault="00767BD6" w:rsidP="00A05599">
      <w:pPr>
        <w:ind w:right="94"/>
        <w:jc w:val="both"/>
      </w:pPr>
      <w:proofErr w:type="gramStart"/>
      <w:r>
        <w:t>2</w:t>
      </w:r>
      <w:r w:rsidR="00A74564">
        <w:t xml:space="preserve">db   </w:t>
      </w:r>
      <w:r>
        <w:t>20</w:t>
      </w:r>
      <w:proofErr w:type="gramEnd"/>
      <w:r w:rsidR="00A74564">
        <w:t xml:space="preserve"> kW  </w:t>
      </w:r>
      <w:r w:rsidR="00DF1527">
        <w:t>3</w:t>
      </w:r>
      <w:r w:rsidR="00A74564">
        <w:t xml:space="preserve"> fázisú </w:t>
      </w:r>
      <w:r w:rsidR="002F7E81">
        <w:t>füzér</w:t>
      </w:r>
      <w:r w:rsidR="00A74564">
        <w:t xml:space="preserve">  </w:t>
      </w:r>
      <w:proofErr w:type="spellStart"/>
      <w:r w:rsidR="00A74564">
        <w:t>inverter</w:t>
      </w:r>
      <w:proofErr w:type="spellEnd"/>
      <w:r w:rsidR="00A74564">
        <w:t xml:space="preserve"> – </w:t>
      </w:r>
      <w:proofErr w:type="spellStart"/>
      <w:r w:rsidR="00A74564" w:rsidRPr="00A05599">
        <w:rPr>
          <w:b/>
        </w:rPr>
        <w:t>Fronius</w:t>
      </w:r>
      <w:proofErr w:type="spellEnd"/>
      <w:r w:rsidR="00A74564" w:rsidRPr="00A05599">
        <w:rPr>
          <w:b/>
        </w:rPr>
        <w:t xml:space="preserve"> </w:t>
      </w:r>
      <w:r w:rsidR="00836DAC" w:rsidRPr="00A05599">
        <w:rPr>
          <w:b/>
        </w:rPr>
        <w:t>SYMO</w:t>
      </w:r>
      <w:r w:rsidR="00863FA6" w:rsidRPr="00A05599">
        <w:rPr>
          <w:b/>
        </w:rPr>
        <w:t xml:space="preserve"> </w:t>
      </w:r>
      <w:r>
        <w:rPr>
          <w:b/>
        </w:rPr>
        <w:t>20,0</w:t>
      </w:r>
      <w:r w:rsidR="00836DAC" w:rsidRPr="00A05599">
        <w:rPr>
          <w:b/>
        </w:rPr>
        <w:t>-3-M</w:t>
      </w:r>
      <w:r w:rsidR="00A74564">
        <w:t xml:space="preserve">, a létesítményben telepítve </w:t>
      </w:r>
    </w:p>
    <w:p w:rsidR="00767BD6" w:rsidRDefault="00767BD6" w:rsidP="00767BD6">
      <w:pPr>
        <w:ind w:right="94"/>
        <w:jc w:val="both"/>
      </w:pPr>
      <w:proofErr w:type="gramStart"/>
      <w:r>
        <w:t>1db   10</w:t>
      </w:r>
      <w:proofErr w:type="gramEnd"/>
      <w:r>
        <w:t xml:space="preserve"> kW  3 fázisú füzér  </w:t>
      </w:r>
      <w:proofErr w:type="spellStart"/>
      <w:r>
        <w:t>inverter</w:t>
      </w:r>
      <w:proofErr w:type="spellEnd"/>
      <w:r>
        <w:t xml:space="preserve"> – </w:t>
      </w:r>
      <w:proofErr w:type="spellStart"/>
      <w:r w:rsidRPr="00A05599">
        <w:rPr>
          <w:b/>
        </w:rPr>
        <w:t>Fronius</w:t>
      </w:r>
      <w:proofErr w:type="spellEnd"/>
      <w:r w:rsidRPr="00A05599">
        <w:rPr>
          <w:b/>
        </w:rPr>
        <w:t xml:space="preserve"> SYMO </w:t>
      </w:r>
      <w:r>
        <w:rPr>
          <w:b/>
        </w:rPr>
        <w:t>10,0</w:t>
      </w:r>
      <w:r w:rsidRPr="00A05599">
        <w:rPr>
          <w:b/>
        </w:rPr>
        <w:t>-3-M</w:t>
      </w:r>
      <w:r>
        <w:t xml:space="preserve">, a létesítményben telepítve </w:t>
      </w:r>
    </w:p>
    <w:p w:rsidR="007450DA" w:rsidRDefault="00A05599" w:rsidP="00A05599">
      <w:pPr>
        <w:ind w:left="-15" w:right="94" w:firstLine="0"/>
        <w:jc w:val="both"/>
      </w:pPr>
      <w:r>
        <w:t xml:space="preserve">3 </w:t>
      </w:r>
      <w:proofErr w:type="gramStart"/>
      <w:r w:rsidR="00A74564">
        <w:t xml:space="preserve">db   </w:t>
      </w:r>
      <w:r w:rsidR="00DF1527">
        <w:t>3</w:t>
      </w:r>
      <w:proofErr w:type="gramEnd"/>
      <w:r w:rsidR="00A74564">
        <w:t xml:space="preserve"> fázisú </w:t>
      </w:r>
      <w:proofErr w:type="spellStart"/>
      <w:r w:rsidR="00A74564">
        <w:t>inverter</w:t>
      </w:r>
      <w:proofErr w:type="spellEnd"/>
      <w:r w:rsidR="00A74564">
        <w:t xml:space="preserve"> feszültségmentesítő, tokozott munkavédelmi kapcsoló az </w:t>
      </w:r>
      <w:proofErr w:type="spellStart"/>
      <w:r w:rsidR="00A74564">
        <w:t>inverter</w:t>
      </w:r>
      <w:proofErr w:type="spellEnd"/>
      <w:r w:rsidR="00A74564">
        <w:t xml:space="preserve"> mellé telepítve </w:t>
      </w:r>
    </w:p>
    <w:p w:rsidR="007450DA" w:rsidRDefault="00A05599" w:rsidP="00836DAC">
      <w:pPr>
        <w:ind w:right="94"/>
        <w:jc w:val="both"/>
      </w:pPr>
      <w:r>
        <w:t>11</w:t>
      </w:r>
      <w:r w:rsidR="00836DAC">
        <w:t xml:space="preserve"> </w:t>
      </w:r>
      <w:proofErr w:type="gramStart"/>
      <w:r w:rsidR="00A74564">
        <w:t>készlet  AC</w:t>
      </w:r>
      <w:proofErr w:type="gramEnd"/>
      <w:r w:rsidR="00A74564">
        <w:t xml:space="preserve"> kitáplálási kábelezés – 3x400/230V, védőcsőben, kábeltálcán, </w:t>
      </w:r>
      <w:proofErr w:type="spellStart"/>
      <w:r w:rsidR="00A74564">
        <w:t>inverteres</w:t>
      </w:r>
      <w:proofErr w:type="spellEnd"/>
      <w:r w:rsidR="00A74564">
        <w:t xml:space="preserve"> csatlakozókkal </w:t>
      </w:r>
    </w:p>
    <w:p w:rsidR="007450DA" w:rsidRDefault="00A74564" w:rsidP="00A05599">
      <w:pPr>
        <w:pStyle w:val="Listaszerbekezds"/>
        <w:numPr>
          <w:ilvl w:val="0"/>
          <w:numId w:val="15"/>
        </w:numPr>
        <w:ind w:left="142" w:right="94" w:hanging="142"/>
        <w:jc w:val="both"/>
      </w:pPr>
      <w:proofErr w:type="gramStart"/>
      <w:r>
        <w:t>készlet  RS</w:t>
      </w:r>
      <w:proofErr w:type="gramEnd"/>
      <w:r>
        <w:t xml:space="preserve"> 485 Monitoring kábelezés – </w:t>
      </w:r>
      <w:proofErr w:type="spellStart"/>
      <w:r>
        <w:t>Belden</w:t>
      </w:r>
      <w:proofErr w:type="spellEnd"/>
      <w:r>
        <w:t xml:space="preserve"> 4x2x0,22mm2, védőcsőben, kábeltálcán </w:t>
      </w:r>
    </w:p>
    <w:p w:rsidR="007450DA" w:rsidRDefault="00A05599" w:rsidP="00A05599">
      <w:pPr>
        <w:ind w:left="0" w:right="94" w:firstLine="0"/>
        <w:jc w:val="both"/>
      </w:pPr>
      <w:r>
        <w:t xml:space="preserve">3 </w:t>
      </w:r>
      <w:proofErr w:type="gramStart"/>
      <w:r w:rsidR="00A74564">
        <w:t>db   Monitoring</w:t>
      </w:r>
      <w:proofErr w:type="gramEnd"/>
      <w:r w:rsidR="00A74564">
        <w:t xml:space="preserve"> egység </w:t>
      </w:r>
      <w:proofErr w:type="spellStart"/>
      <w:r w:rsidR="00A74564">
        <w:t>Fronius</w:t>
      </w:r>
      <w:proofErr w:type="spellEnd"/>
      <w:r w:rsidR="00A74564">
        <w:t xml:space="preserve"> Display CARD, Internetes kapcsolattal, energia ellátással kompletten </w:t>
      </w:r>
    </w:p>
    <w:p w:rsidR="007450DA" w:rsidRDefault="00A74564" w:rsidP="00A74564">
      <w:pPr>
        <w:ind w:left="-5" w:right="94"/>
        <w:jc w:val="both"/>
      </w:pPr>
      <w:r>
        <w:rPr>
          <w:b/>
        </w:rPr>
        <w:t>1</w:t>
      </w:r>
      <w:r>
        <w:t xml:space="preserve"> </w:t>
      </w:r>
      <w:proofErr w:type="gramStart"/>
      <w:r>
        <w:t>db   4</w:t>
      </w:r>
      <w:proofErr w:type="gramEnd"/>
      <w:r>
        <w:t xml:space="preserve"> </w:t>
      </w:r>
      <w:proofErr w:type="spellStart"/>
      <w:r>
        <w:t>port-os</w:t>
      </w:r>
      <w:proofErr w:type="spellEnd"/>
      <w:r>
        <w:t xml:space="preserve"> LAN </w:t>
      </w:r>
      <w:proofErr w:type="spellStart"/>
      <w:r>
        <w:t>Switch</w:t>
      </w:r>
      <w:proofErr w:type="spellEnd"/>
      <w:r>
        <w:t xml:space="preserve"> –a Monitoring Internetes kapcsolatához, energia ellátással kompletten </w:t>
      </w:r>
    </w:p>
    <w:p w:rsidR="007450DA" w:rsidRDefault="00A05599" w:rsidP="00836DAC">
      <w:pPr>
        <w:spacing w:after="0" w:line="259" w:lineRule="auto"/>
        <w:ind w:left="0" w:firstLine="0"/>
        <w:jc w:val="both"/>
      </w:pPr>
      <w:r>
        <w:rPr>
          <w:b/>
        </w:rPr>
        <w:t>3</w:t>
      </w:r>
      <w:r w:rsidR="00A74564">
        <w:t xml:space="preserve"> </w:t>
      </w:r>
      <w:proofErr w:type="gramStart"/>
      <w:r w:rsidR="00A74564">
        <w:t xml:space="preserve">db   </w:t>
      </w:r>
      <w:r w:rsidR="00A74564">
        <w:rPr>
          <w:b/>
          <w:i/>
        </w:rPr>
        <w:t>„</w:t>
      </w:r>
      <w:proofErr w:type="gramEnd"/>
      <w:r w:rsidR="0023758C">
        <w:rPr>
          <w:b/>
          <w:i/>
        </w:rPr>
        <w:t xml:space="preserve">SZ2 </w:t>
      </w:r>
      <w:r w:rsidR="00A74564">
        <w:rPr>
          <w:b/>
          <w:i/>
        </w:rPr>
        <w:t>AC” elosztó</w:t>
      </w:r>
      <w:r w:rsidR="00A74564">
        <w:t xml:space="preserve"> IP 66 – </w:t>
      </w:r>
      <w:proofErr w:type="spellStart"/>
      <w:r w:rsidR="00A74564">
        <w:t>Inverter</w:t>
      </w:r>
      <w:proofErr w:type="spellEnd"/>
      <w:r w:rsidR="00A74564">
        <w:t xml:space="preserve"> kitáplálási védelmekkel, T2 túlfeszültség védelmi elemeivel, központi lekapcsoló távműködtetett, kompakt megszakítóval, ad-ves</w:t>
      </w:r>
      <w:r>
        <w:t>z</w:t>
      </w:r>
      <w:r w:rsidR="00A74564">
        <w:t xml:space="preserve"> típusú energia elszámolási mérővel, energia kitáplálási korlátozó elektronikus egységgel, mérés adatgyűjtési monitoring központi egységével, monitoring hálózat T2-48V </w:t>
      </w:r>
      <w:proofErr w:type="spellStart"/>
      <w:r w:rsidR="00A74564">
        <w:t>túlfeszültségvédelmi</w:t>
      </w:r>
      <w:proofErr w:type="spellEnd"/>
      <w:r w:rsidR="00A74564">
        <w:t xml:space="preserve"> elemével, energia ellátásával, védelmeivel, tűzvédelmi lekapcsolási rendszer tápegységgel, védelmeivel, EPH csatlakozással, kompletten </w:t>
      </w:r>
    </w:p>
    <w:p w:rsidR="007450DA" w:rsidRDefault="00A74564">
      <w:pPr>
        <w:ind w:left="-5" w:right="94"/>
      </w:pPr>
      <w:r>
        <w:rPr>
          <w:b/>
        </w:rPr>
        <w:t>1</w:t>
      </w:r>
      <w:r>
        <w:t xml:space="preserve"> </w:t>
      </w:r>
      <w:proofErr w:type="gramStart"/>
      <w:r>
        <w:t>db   AD</w:t>
      </w:r>
      <w:proofErr w:type="gramEnd"/>
      <w:r>
        <w:t xml:space="preserve">/VESZ típusú mérése egység   A44 552 - 100 monitoring csatlakozással </w:t>
      </w:r>
    </w:p>
    <w:p w:rsidR="007450DA" w:rsidRDefault="00A74564" w:rsidP="00A74564">
      <w:pPr>
        <w:ind w:left="-5" w:right="94"/>
        <w:jc w:val="both"/>
      </w:pPr>
      <w:r>
        <w:rPr>
          <w:b/>
        </w:rPr>
        <w:t>1</w:t>
      </w:r>
      <w:r>
        <w:t xml:space="preserve"> </w:t>
      </w:r>
      <w:proofErr w:type="gramStart"/>
      <w:r>
        <w:t>db   DL</w:t>
      </w:r>
      <w:proofErr w:type="gramEnd"/>
      <w:r>
        <w:t xml:space="preserve"> </w:t>
      </w:r>
      <w:proofErr w:type="spellStart"/>
      <w:r>
        <w:t>Personal</w:t>
      </w:r>
      <w:proofErr w:type="spellEnd"/>
      <w:r>
        <w:t xml:space="preserve"> Display </w:t>
      </w:r>
      <w:proofErr w:type="spellStart"/>
      <w:r>
        <w:t>Box-modull</w:t>
      </w:r>
      <w:proofErr w:type="spellEnd"/>
      <w:r>
        <w:t xml:space="preserve"> a monitoring hálózat adatainak megjelenítéséhez, RF kapcsolattal </w:t>
      </w:r>
    </w:p>
    <w:p w:rsidR="007450DA" w:rsidRDefault="00A74564" w:rsidP="00A74564">
      <w:pPr>
        <w:ind w:left="693" w:right="94" w:hanging="708"/>
        <w:jc w:val="both"/>
      </w:pPr>
      <w:r>
        <w:rPr>
          <w:b/>
        </w:rPr>
        <w:t>1</w:t>
      </w:r>
      <w:r>
        <w:t xml:space="preserve"> </w:t>
      </w:r>
      <w:proofErr w:type="gramStart"/>
      <w:r>
        <w:t>készlet  AC</w:t>
      </w:r>
      <w:proofErr w:type="gramEnd"/>
      <w:r>
        <w:t xml:space="preserve"> termelési kábelezés – 3x400/230V, védőcsőben, kábeltálcán, </w:t>
      </w:r>
      <w:proofErr w:type="spellStart"/>
      <w:r>
        <w:t>inverteres</w:t>
      </w:r>
      <w:proofErr w:type="spellEnd"/>
      <w:r>
        <w:t xml:space="preserve"> csatlakozókkal, a létesítmény energiaellátási főelosztójáig. </w:t>
      </w:r>
    </w:p>
    <w:p w:rsidR="007450DA" w:rsidRDefault="00A05599" w:rsidP="00A74564">
      <w:pPr>
        <w:ind w:left="-5" w:right="94"/>
        <w:jc w:val="both"/>
      </w:pPr>
      <w:r>
        <w:t>3</w:t>
      </w:r>
      <w:r w:rsidR="00A74564">
        <w:t xml:space="preserve"> </w:t>
      </w:r>
      <w:proofErr w:type="gramStart"/>
      <w:r w:rsidR="00A74564">
        <w:t>készlet  E90</w:t>
      </w:r>
      <w:proofErr w:type="gramEnd"/>
      <w:r w:rsidR="00A74564">
        <w:t xml:space="preserve"> osztályú tűzvédelmi vezérlési kábelezés – 1x230V,50Hz védőcsőben, kábeltálcán,  </w:t>
      </w:r>
    </w:p>
    <w:p w:rsidR="007450DA" w:rsidRDefault="00A05599" w:rsidP="00A74564">
      <w:pPr>
        <w:ind w:left="-5" w:right="94"/>
        <w:jc w:val="both"/>
      </w:pPr>
      <w:r>
        <w:rPr>
          <w:b/>
        </w:rPr>
        <w:t>3</w:t>
      </w:r>
      <w:r w:rsidR="00A74564">
        <w:t xml:space="preserve"> </w:t>
      </w:r>
      <w:proofErr w:type="gramStart"/>
      <w:r w:rsidR="00A74564">
        <w:t>készlet  E90</w:t>
      </w:r>
      <w:proofErr w:type="gramEnd"/>
      <w:r w:rsidR="00A74564">
        <w:t xml:space="preserve"> osztályú tűzvédelmi lekapcsoló modul (kalapácsos piros fali kapcsoló – a Főelosztó mellett </w:t>
      </w:r>
    </w:p>
    <w:p w:rsidR="007450DA" w:rsidRDefault="00A74564" w:rsidP="00A74564">
      <w:pPr>
        <w:ind w:left="693" w:right="94" w:hanging="708"/>
        <w:jc w:val="both"/>
      </w:pPr>
      <w:r>
        <w:rPr>
          <w:b/>
        </w:rPr>
        <w:t>1</w:t>
      </w:r>
      <w:r>
        <w:t xml:space="preserve"> </w:t>
      </w:r>
      <w:proofErr w:type="gramStart"/>
      <w:r>
        <w:t>készlet  Meglévő</w:t>
      </w:r>
      <w:proofErr w:type="gramEnd"/>
      <w:r>
        <w:t xml:space="preserve"> AC Főelosztó átalakítása, a termelési kábelezés fogadása érdekében, a kiviteli terveknek megfelelően </w:t>
      </w:r>
    </w:p>
    <w:p w:rsidR="007450DA" w:rsidRDefault="00A74564" w:rsidP="00A74564">
      <w:pPr>
        <w:ind w:left="693" w:right="94" w:hanging="708"/>
        <w:jc w:val="both"/>
      </w:pPr>
      <w:r>
        <w:rPr>
          <w:b/>
        </w:rPr>
        <w:t>1</w:t>
      </w:r>
      <w:r>
        <w:t xml:space="preserve"> </w:t>
      </w:r>
      <w:proofErr w:type="gramStart"/>
      <w:r>
        <w:t>készlet  villámvédelmi</w:t>
      </w:r>
      <w:proofErr w:type="gramEnd"/>
      <w:r>
        <w:t xml:space="preserve"> rendszer </w:t>
      </w:r>
      <w:r w:rsidR="002843F9">
        <w:t>ki</w:t>
      </w:r>
      <w:r>
        <w:t xml:space="preserve">alakítása a kiviteli terveknek megfelelően </w:t>
      </w:r>
    </w:p>
    <w:p w:rsidR="007450DA" w:rsidRDefault="00A74564" w:rsidP="00A74564">
      <w:pPr>
        <w:ind w:left="693" w:right="94" w:hanging="708"/>
        <w:jc w:val="both"/>
      </w:pPr>
      <w:r>
        <w:rPr>
          <w:b/>
        </w:rPr>
        <w:t>1</w:t>
      </w:r>
      <w:r>
        <w:t xml:space="preserve"> </w:t>
      </w:r>
      <w:proofErr w:type="gramStart"/>
      <w:r>
        <w:t>készlet  Meglévő</w:t>
      </w:r>
      <w:proofErr w:type="gramEnd"/>
      <w:r>
        <w:t xml:space="preserve"> EPH és Földelési rendszer átalakítása és kiegészítése a kiviteli terveknek megfelelően </w:t>
      </w:r>
    </w:p>
    <w:p w:rsidR="007450DA" w:rsidRDefault="00A05599" w:rsidP="00A05599">
      <w:pPr>
        <w:spacing w:after="27"/>
        <w:ind w:left="0" w:right="94" w:firstLine="0"/>
        <w:jc w:val="both"/>
      </w:pPr>
      <w:r>
        <w:t>3</w:t>
      </w:r>
      <w:r w:rsidR="00A74564">
        <w:t xml:space="preserve"> készlet  PV modulok és </w:t>
      </w:r>
      <w:r w:rsidR="002F7E81">
        <w:t>füzér</w:t>
      </w:r>
      <w:r w:rsidR="00A74564">
        <w:t xml:space="preserve">ek statikai tartószerkezete, </w:t>
      </w:r>
      <w:proofErr w:type="spellStart"/>
      <w:r w:rsidR="00A74564">
        <w:t>tűzihorganyzott</w:t>
      </w:r>
      <w:proofErr w:type="spellEnd"/>
      <w:r w:rsidR="00A74564">
        <w:t xml:space="preserve"> acéllemez és alumínium profilokból, rozsdamentes csavarkötésekkel, hó és </w:t>
      </w:r>
      <w:proofErr w:type="gramStart"/>
      <w:r w:rsidR="00A74564">
        <w:t>szél terhelésre</w:t>
      </w:r>
      <w:proofErr w:type="gramEnd"/>
      <w:r w:rsidR="00A74564">
        <w:t xml:space="preserve"> méretezve, gyári rögzítésekkel EPH bekötési és rögzítési pontokkal, gyári gyártmány minősítő dokumentációval, a későbbi statikai </w:t>
      </w:r>
      <w:r w:rsidR="0023758C">
        <w:t>kiviteli terveknek megfelelően.</w:t>
      </w:r>
    </w:p>
    <w:p w:rsidR="0023758C" w:rsidRDefault="0023758C" w:rsidP="00A74564">
      <w:pPr>
        <w:spacing w:after="27"/>
        <w:ind w:left="693" w:right="94" w:hanging="708"/>
        <w:jc w:val="both"/>
      </w:pPr>
    </w:p>
    <w:p w:rsidR="007450DA" w:rsidRPr="00833156" w:rsidRDefault="00A74564">
      <w:pPr>
        <w:pStyle w:val="Cmsor3"/>
        <w:spacing w:after="170"/>
        <w:ind w:left="-5"/>
        <w:rPr>
          <w:b w:val="0"/>
          <w:i w:val="0"/>
          <w:sz w:val="22"/>
        </w:rPr>
      </w:pPr>
      <w:r w:rsidRPr="00833156">
        <w:rPr>
          <w:i w:val="0"/>
          <w:sz w:val="22"/>
        </w:rPr>
        <w:t xml:space="preserve">A </w:t>
      </w:r>
      <w:r w:rsidR="00CA5250" w:rsidRPr="00833156">
        <w:rPr>
          <w:i w:val="0"/>
          <w:sz w:val="22"/>
        </w:rPr>
        <w:t>ter</w:t>
      </w:r>
      <w:r w:rsidR="0023758C" w:rsidRPr="00833156">
        <w:rPr>
          <w:i w:val="0"/>
          <w:sz w:val="22"/>
        </w:rPr>
        <w:t>v</w:t>
      </w:r>
      <w:r w:rsidR="00CA5250" w:rsidRPr="00833156">
        <w:rPr>
          <w:i w:val="0"/>
          <w:sz w:val="22"/>
        </w:rPr>
        <w:t>ezett</w:t>
      </w:r>
      <w:r w:rsidRPr="00833156">
        <w:rPr>
          <w:i w:val="0"/>
          <w:sz w:val="22"/>
        </w:rPr>
        <w:t xml:space="preserve"> PV </w:t>
      </w:r>
      <w:proofErr w:type="spellStart"/>
      <w:r w:rsidRPr="00833156">
        <w:rPr>
          <w:i w:val="0"/>
          <w:sz w:val="22"/>
        </w:rPr>
        <w:t>fotovillamos</w:t>
      </w:r>
      <w:proofErr w:type="spellEnd"/>
      <w:r w:rsidRPr="00833156">
        <w:rPr>
          <w:i w:val="0"/>
          <w:sz w:val="22"/>
        </w:rPr>
        <w:t xml:space="preserve"> termelő rendszer elszámolási mérési hely kialakítása</w:t>
      </w:r>
      <w:r w:rsidRPr="00833156">
        <w:rPr>
          <w:b w:val="0"/>
          <w:i w:val="0"/>
          <w:sz w:val="22"/>
        </w:rPr>
        <w:t xml:space="preserve"> </w:t>
      </w:r>
    </w:p>
    <w:p w:rsidR="0023758C" w:rsidRPr="00833156" w:rsidRDefault="0023758C" w:rsidP="0023758C">
      <w:r w:rsidRPr="00833156">
        <w:t>Az épület meglevő villamos fogyasztásmérővel rendelkezik.</w:t>
      </w:r>
      <w:r w:rsidR="00964DE0" w:rsidRPr="00833156">
        <w:t xml:space="preserve"> Helye </w:t>
      </w:r>
      <w:r w:rsidR="00A05599">
        <w:t xml:space="preserve">a csatlakozási pontnál </w:t>
      </w:r>
      <w:r w:rsidR="00964DE0" w:rsidRPr="00833156">
        <w:t>van.</w:t>
      </w:r>
    </w:p>
    <w:p w:rsidR="00964DE0" w:rsidRPr="00833156" w:rsidRDefault="00964DE0" w:rsidP="0023758C">
      <w:r w:rsidRPr="00833156">
        <w:t>Rendelkezésre álló teljesítmé</w:t>
      </w:r>
      <w:r w:rsidR="007C33BA">
        <w:t>ny</w:t>
      </w:r>
      <w:proofErr w:type="gramStart"/>
      <w:r w:rsidR="007C33BA">
        <w:t xml:space="preserve">:  </w:t>
      </w:r>
      <w:r w:rsidR="00A05599">
        <w:t>130</w:t>
      </w:r>
      <w:proofErr w:type="gramEnd"/>
      <w:r w:rsidRPr="00833156">
        <w:t xml:space="preserve"> kW (</w:t>
      </w:r>
      <w:r w:rsidR="002843F9">
        <w:t>3x</w:t>
      </w:r>
      <w:r w:rsidR="00A05599">
        <w:t>150</w:t>
      </w:r>
      <w:r w:rsidRPr="00833156">
        <w:t>A).</w:t>
      </w:r>
    </w:p>
    <w:p w:rsidR="00964DE0" w:rsidRPr="00833156" w:rsidRDefault="00964DE0" w:rsidP="0023758C">
      <w:r w:rsidRPr="00833156">
        <w:t xml:space="preserve">Fogyasztásmérő típusa: </w:t>
      </w:r>
      <w:r w:rsidR="00A05599">
        <w:t>áramváltós</w:t>
      </w:r>
      <w:r w:rsidRPr="00833156">
        <w:t xml:space="preserve"> mérő</w:t>
      </w:r>
    </w:p>
    <w:p w:rsidR="00A74564" w:rsidRDefault="00A74564">
      <w:pPr>
        <w:pStyle w:val="Cmsor3"/>
        <w:ind w:left="-5"/>
        <w:rPr>
          <w:i w:val="0"/>
        </w:rPr>
      </w:pPr>
    </w:p>
    <w:p w:rsidR="00B66CEF" w:rsidRDefault="00B66CEF" w:rsidP="00B66CEF"/>
    <w:p w:rsidR="00B66CEF" w:rsidRPr="00B66CEF" w:rsidRDefault="00B66CEF" w:rsidP="00B66CEF"/>
    <w:p w:rsidR="00833156" w:rsidRPr="00833156" w:rsidRDefault="00833156" w:rsidP="00833156"/>
    <w:p w:rsidR="007450DA" w:rsidRPr="00833156" w:rsidRDefault="00A74564">
      <w:pPr>
        <w:pStyle w:val="Cmsor3"/>
        <w:ind w:left="-5"/>
        <w:rPr>
          <w:i w:val="0"/>
          <w:sz w:val="22"/>
        </w:rPr>
      </w:pPr>
      <w:r w:rsidRPr="00833156">
        <w:rPr>
          <w:i w:val="0"/>
          <w:sz w:val="22"/>
        </w:rPr>
        <w:t xml:space="preserve">Termelőegység csatlakozási pontja: </w:t>
      </w:r>
    </w:p>
    <w:p w:rsidR="007450DA" w:rsidRPr="00833156" w:rsidRDefault="00A74564">
      <w:pPr>
        <w:spacing w:after="0" w:line="259" w:lineRule="auto"/>
        <w:ind w:left="0" w:firstLine="0"/>
      </w:pPr>
      <w:r w:rsidRPr="00833156">
        <w:t xml:space="preserve"> </w:t>
      </w:r>
    </w:p>
    <w:p w:rsidR="007450DA" w:rsidRPr="00833156" w:rsidRDefault="00A74564">
      <w:pPr>
        <w:ind w:left="-5" w:right="429"/>
        <w:rPr>
          <w:color w:val="auto"/>
        </w:rPr>
      </w:pPr>
      <w:r w:rsidRPr="00833156">
        <w:t xml:space="preserve">Az elkészült tervek alapján a termelőegység a felhasználói hálózatra a fogyasztói főelosztón kialakított, </w:t>
      </w:r>
      <w:proofErr w:type="spellStart"/>
      <w:r w:rsidRPr="00833156">
        <w:rPr>
          <w:color w:val="auto"/>
        </w:rPr>
        <w:t>túláramvédelmi</w:t>
      </w:r>
      <w:proofErr w:type="spellEnd"/>
      <w:r w:rsidRPr="00833156">
        <w:rPr>
          <w:color w:val="auto"/>
        </w:rPr>
        <w:t xml:space="preserve"> készüléken keresztül fix bekötéssel az L1, L2, L3 fázisokra csatlakozik.  </w:t>
      </w:r>
    </w:p>
    <w:p w:rsidR="007450DA" w:rsidRPr="00833156" w:rsidRDefault="00A74564">
      <w:pPr>
        <w:spacing w:after="0" w:line="259" w:lineRule="auto"/>
        <w:ind w:left="0" w:firstLine="0"/>
      </w:pPr>
      <w:r w:rsidRPr="00833156">
        <w:t xml:space="preserve"> </w:t>
      </w:r>
    </w:p>
    <w:p w:rsidR="007450DA" w:rsidRPr="00833156" w:rsidRDefault="00A74564">
      <w:pPr>
        <w:ind w:left="-5" w:right="94"/>
      </w:pPr>
      <w:r w:rsidRPr="00833156">
        <w:t>A tulajdoni határok jelölését is tartalmazó egyvonalas csatlakozási rajz</w:t>
      </w:r>
      <w:r w:rsidR="00964DE0" w:rsidRPr="00833156">
        <w:t xml:space="preserve"> a dokumentáció része</w:t>
      </w:r>
      <w:r w:rsidRPr="00833156">
        <w:t xml:space="preserve">. </w:t>
      </w:r>
    </w:p>
    <w:p w:rsidR="007450DA" w:rsidRPr="00833156" w:rsidRDefault="00A74564">
      <w:pPr>
        <w:spacing w:after="0" w:line="259" w:lineRule="auto"/>
        <w:ind w:left="0" w:firstLine="0"/>
      </w:pPr>
      <w:r w:rsidRPr="00833156">
        <w:t xml:space="preserve"> </w:t>
      </w:r>
    </w:p>
    <w:p w:rsidR="007450DA" w:rsidRPr="00833156" w:rsidRDefault="00A74564">
      <w:pPr>
        <w:pStyle w:val="Cmsor3"/>
        <w:ind w:left="-5"/>
        <w:rPr>
          <w:i w:val="0"/>
          <w:sz w:val="22"/>
        </w:rPr>
      </w:pPr>
      <w:r w:rsidRPr="00833156">
        <w:rPr>
          <w:i w:val="0"/>
          <w:sz w:val="22"/>
        </w:rPr>
        <w:t xml:space="preserve">Termelőegység hibavédelme (érintésvédelme): </w:t>
      </w:r>
    </w:p>
    <w:p w:rsidR="007450DA" w:rsidRPr="00833156" w:rsidRDefault="00A74564">
      <w:pPr>
        <w:spacing w:after="0" w:line="259" w:lineRule="auto"/>
        <w:ind w:left="0" w:firstLine="0"/>
      </w:pPr>
      <w:r w:rsidRPr="00833156">
        <w:t xml:space="preserve"> </w:t>
      </w:r>
    </w:p>
    <w:p w:rsidR="007450DA" w:rsidRDefault="00A74564">
      <w:pPr>
        <w:ind w:left="-5" w:right="94"/>
      </w:pPr>
      <w:r>
        <w:t xml:space="preserve">A DC oldali hibavédelem kettős szigetelés (II. osztály). </w:t>
      </w:r>
    </w:p>
    <w:p w:rsidR="007450DA" w:rsidRDefault="00A74564">
      <w:pPr>
        <w:ind w:left="-5" w:right="94"/>
      </w:pPr>
      <w:r>
        <w:t xml:space="preserve">Az egyenáramú csatlakozások „MC4” típusú elemek alkalmazásával készültek.  </w:t>
      </w:r>
    </w:p>
    <w:p w:rsidR="007450DA" w:rsidRDefault="00A74564">
      <w:pPr>
        <w:ind w:left="-5" w:right="94"/>
      </w:pPr>
      <w:r>
        <w:t xml:space="preserve">A PV </w:t>
      </w:r>
      <w:proofErr w:type="spellStart"/>
      <w:r>
        <w:t>fotovillamos</w:t>
      </w:r>
      <w:proofErr w:type="spellEnd"/>
      <w:r>
        <w:t xml:space="preserve"> </w:t>
      </w:r>
      <w:r w:rsidR="002F7E81">
        <w:t>füzér</w:t>
      </w:r>
      <w:r>
        <w:t xml:space="preserve">ek DC oldali csatlakozó doboza a hatályos előírásoknak megfelelő, a dobozon figyelmeztető felirat és piktogram található, jelezve, hogy az aktív vezetők az </w:t>
      </w:r>
      <w:proofErr w:type="spellStart"/>
      <w:r>
        <w:t>inverterről</w:t>
      </w:r>
      <w:proofErr w:type="spellEnd"/>
      <w:r>
        <w:t xml:space="preserve"> való leválasztás után is feszültség alatt maradhatnak.  </w:t>
      </w:r>
    </w:p>
    <w:p w:rsidR="007450DA" w:rsidRDefault="00A74564">
      <w:pPr>
        <w:ind w:left="-5" w:right="94"/>
      </w:pPr>
      <w:r>
        <w:t xml:space="preserve">A PV </w:t>
      </w:r>
      <w:r w:rsidR="002F7E81">
        <w:t>füzér</w:t>
      </w:r>
      <w:r>
        <w:t xml:space="preserve">ek galvanikus leválasztását az </w:t>
      </w:r>
      <w:proofErr w:type="spellStart"/>
      <w:r>
        <w:t>inverter</w:t>
      </w:r>
      <w:proofErr w:type="spellEnd"/>
      <w:r>
        <w:t xml:space="preserve"> bemeneti kapcsairól, a DC oldali csatlakozódobozban elhelyezett DC szakaszoló kapcsolók biztosítják. </w:t>
      </w:r>
    </w:p>
    <w:p w:rsidR="007450DA" w:rsidRDefault="00A74564">
      <w:pPr>
        <w:spacing w:after="0" w:line="259" w:lineRule="auto"/>
        <w:ind w:left="0" w:firstLine="0"/>
      </w:pPr>
      <w:r>
        <w:t xml:space="preserve"> </w:t>
      </w:r>
    </w:p>
    <w:p w:rsidR="007450DA" w:rsidRDefault="00A74564">
      <w:pPr>
        <w:ind w:left="-5" w:right="94"/>
      </w:pPr>
      <w:r>
        <w:t>Az AC oldali hibavédelem TN-</w:t>
      </w:r>
      <w:r w:rsidR="00876518">
        <w:t>C-</w:t>
      </w:r>
      <w:r>
        <w:t xml:space="preserve">S rendszer </w:t>
      </w:r>
    </w:p>
    <w:p w:rsidR="007450DA" w:rsidRDefault="00A74564">
      <w:pPr>
        <w:spacing w:after="0" w:line="259" w:lineRule="auto"/>
        <w:ind w:left="0" w:firstLine="0"/>
      </w:pPr>
      <w:r>
        <w:t xml:space="preserve"> </w:t>
      </w:r>
    </w:p>
    <w:p w:rsidR="007450DA" w:rsidRDefault="00A74564">
      <w:pPr>
        <w:ind w:left="-5" w:right="94"/>
      </w:pPr>
      <w:r>
        <w:t xml:space="preserve">A termelő berendezés AC oldali hibavédelme illeszkedik a fogyasztói berendezés érintésvédelmi megoldásához.  </w:t>
      </w:r>
    </w:p>
    <w:p w:rsidR="007450DA" w:rsidRDefault="00A74564">
      <w:pPr>
        <w:ind w:left="-5" w:right="94"/>
      </w:pPr>
      <w:r>
        <w:t xml:space="preserve">A tervezett </w:t>
      </w:r>
      <w:proofErr w:type="spellStart"/>
      <w:r>
        <w:t>inverter</w:t>
      </w:r>
      <w:proofErr w:type="spellEnd"/>
      <w:r>
        <w:t xml:space="preserve"> DC és AC oldali galvanikus elválasztását belső HF transzformátor biztosítja. </w:t>
      </w:r>
    </w:p>
    <w:p w:rsidR="007450DA" w:rsidRDefault="00A74564">
      <w:pPr>
        <w:ind w:left="-5" w:right="94"/>
      </w:pPr>
      <w:r>
        <w:t xml:space="preserve">A PV </w:t>
      </w:r>
      <w:proofErr w:type="spellStart"/>
      <w:r>
        <w:t>fotovillamos</w:t>
      </w:r>
      <w:proofErr w:type="spellEnd"/>
      <w:r>
        <w:t xml:space="preserve"> termelő rendszer fém tartószerkezeteit be kell kötni az EPH hálózatba a tervek szerint. </w:t>
      </w:r>
    </w:p>
    <w:p w:rsidR="007450DA" w:rsidRDefault="00A74564">
      <w:pPr>
        <w:ind w:left="-5" w:right="1421"/>
      </w:pPr>
      <w:r>
        <w:t xml:space="preserve">A szerelések elkészültével az érintésvédelem hatásosságáról méréssel kell meggyőződni.  A mérési jegyzőkönyvet a műszaki átadási jegyzőkönyvhöz kell csatolni. </w:t>
      </w:r>
    </w:p>
    <w:p w:rsidR="007450DA" w:rsidRDefault="00A74564">
      <w:pPr>
        <w:spacing w:after="0" w:line="259" w:lineRule="auto"/>
        <w:ind w:left="0" w:firstLine="0"/>
      </w:pPr>
      <w:r>
        <w:rPr>
          <w:b/>
          <w:i/>
          <w:sz w:val="24"/>
        </w:rPr>
        <w:t xml:space="preserve"> </w:t>
      </w:r>
    </w:p>
    <w:p w:rsidR="007450DA" w:rsidRPr="00833156" w:rsidRDefault="00A74564">
      <w:pPr>
        <w:pStyle w:val="Cmsor3"/>
        <w:ind w:left="-5"/>
        <w:rPr>
          <w:i w:val="0"/>
          <w:sz w:val="22"/>
        </w:rPr>
      </w:pPr>
      <w:r w:rsidRPr="00833156">
        <w:rPr>
          <w:i w:val="0"/>
          <w:sz w:val="22"/>
        </w:rPr>
        <w:t xml:space="preserve">Termelőegység galvanikus leválasztásának biztosítása: </w:t>
      </w:r>
    </w:p>
    <w:p w:rsidR="007450DA" w:rsidRDefault="00A74564">
      <w:pPr>
        <w:spacing w:after="0" w:line="259" w:lineRule="auto"/>
        <w:ind w:left="0" w:firstLine="0"/>
      </w:pPr>
      <w:r>
        <w:t xml:space="preserve"> </w:t>
      </w:r>
    </w:p>
    <w:p w:rsidR="007450DA" w:rsidRDefault="00A74564" w:rsidP="00A74564">
      <w:pPr>
        <w:ind w:left="-5" w:right="94"/>
        <w:jc w:val="both"/>
      </w:pPr>
      <w:r>
        <w:t xml:space="preserve">A rendszer teljesen automatikusan üzemel.  </w:t>
      </w:r>
    </w:p>
    <w:p w:rsidR="007450DA" w:rsidRDefault="00A74564" w:rsidP="00A74564">
      <w:pPr>
        <w:ind w:left="-5" w:right="206"/>
        <w:jc w:val="both"/>
      </w:pPr>
      <w:r>
        <w:t xml:space="preserve">Amikor </w:t>
      </w:r>
      <w:r w:rsidR="00876518">
        <w:t>az</w:t>
      </w:r>
      <w:r>
        <w:t xml:space="preserve"> </w:t>
      </w:r>
      <w:proofErr w:type="spellStart"/>
      <w:r>
        <w:t>inverter</w:t>
      </w:r>
      <w:proofErr w:type="spellEnd"/>
      <w:r>
        <w:t xml:space="preserve"> bemeneti feszültsége eléri a beállított bekapcsolási értéket, az </w:t>
      </w:r>
      <w:proofErr w:type="spellStart"/>
      <w:r>
        <w:t>inverter</w:t>
      </w:r>
      <w:proofErr w:type="spellEnd"/>
      <w:r>
        <w:t xml:space="preserve"> hálózatra kapcsolódik. Hálózati szinkron megszűnése (táplálás kimaradás) esetén az </w:t>
      </w:r>
      <w:proofErr w:type="spellStart"/>
      <w:r>
        <w:t>inverter</w:t>
      </w:r>
      <w:proofErr w:type="spellEnd"/>
      <w:r>
        <w:t xml:space="preserve"> azonnal leválik a hálózatról, zárlatra nem táplál, szigetüzemben nem képes működni. (ANTI ISLANDING FUNKCIÓ) </w:t>
      </w:r>
      <w:proofErr w:type="gramStart"/>
      <w:r>
        <w:t>A</w:t>
      </w:r>
      <w:proofErr w:type="gramEnd"/>
      <w:r>
        <w:t xml:space="preserve"> fenti feltételeket az AC oldalon galvanikus leválasztást biztosító megszakító rendszer biztosítja, amit az </w:t>
      </w:r>
      <w:proofErr w:type="spellStart"/>
      <w:r>
        <w:t>inverterbe</w:t>
      </w:r>
      <w:proofErr w:type="spellEnd"/>
      <w:r>
        <w:t xml:space="preserve"> épített védelmi rendszer működtet. </w:t>
      </w:r>
    </w:p>
    <w:p w:rsidR="007450DA" w:rsidRDefault="00A74564" w:rsidP="00A74564">
      <w:pPr>
        <w:ind w:left="-5" w:right="170"/>
        <w:jc w:val="both"/>
      </w:pPr>
      <w:r>
        <w:t xml:space="preserve">A védelem folyamatosan figyeli a csatlakozási pont villamos paramétereit (frekvencia, feszültség, stb.), és a közcélú hálózaton, a felhasználó hálózatán vagy a termelő berendezésben bekövetkező hiba esetén működteti a megszakító rendszert.  </w:t>
      </w:r>
    </w:p>
    <w:p w:rsidR="007450DA" w:rsidRDefault="00A74564" w:rsidP="00A74564">
      <w:pPr>
        <w:spacing w:after="0" w:line="259" w:lineRule="auto"/>
        <w:ind w:left="0" w:firstLine="0"/>
        <w:jc w:val="both"/>
      </w:pPr>
      <w:r>
        <w:t xml:space="preserve"> </w:t>
      </w:r>
    </w:p>
    <w:p w:rsidR="007450DA" w:rsidRDefault="00A74564" w:rsidP="00A74564">
      <w:pPr>
        <w:ind w:left="-5" w:right="94"/>
        <w:jc w:val="both"/>
      </w:pPr>
      <w:r>
        <w:t xml:space="preserve">Az alkalmazott kapcsoló berendezés zárlati megszakító képessége biztosítja, hogy a beépítés helyén fellépő zárlati áramot károsodás nélkül elviselje. </w:t>
      </w:r>
    </w:p>
    <w:p w:rsidR="007450DA" w:rsidRDefault="00A74564">
      <w:pPr>
        <w:spacing w:after="0" w:line="259" w:lineRule="auto"/>
        <w:ind w:left="0" w:firstLine="0"/>
      </w:pPr>
      <w:r>
        <w:t xml:space="preserve"> </w:t>
      </w:r>
    </w:p>
    <w:p w:rsidR="00A05599" w:rsidRDefault="00A05599">
      <w:pPr>
        <w:spacing w:after="160" w:line="259" w:lineRule="auto"/>
        <w:ind w:left="0" w:firstLine="0"/>
        <w:rPr>
          <w:b/>
        </w:rPr>
      </w:pPr>
      <w:r>
        <w:rPr>
          <w:i/>
        </w:rPr>
        <w:br w:type="page"/>
      </w:r>
    </w:p>
    <w:p w:rsidR="007450DA" w:rsidRPr="00833156" w:rsidRDefault="00A74564">
      <w:pPr>
        <w:pStyle w:val="Cmsor3"/>
        <w:ind w:left="-5"/>
        <w:rPr>
          <w:i w:val="0"/>
          <w:sz w:val="22"/>
        </w:rPr>
      </w:pPr>
      <w:r w:rsidRPr="00833156">
        <w:rPr>
          <w:i w:val="0"/>
          <w:sz w:val="22"/>
        </w:rPr>
        <w:lastRenderedPageBreak/>
        <w:t xml:space="preserve">Az elosztó hálózati engedélyes </w:t>
      </w:r>
      <w:r w:rsidR="00B66CEF">
        <w:rPr>
          <w:i w:val="0"/>
          <w:sz w:val="22"/>
        </w:rPr>
        <w:t>(</w:t>
      </w:r>
      <w:proofErr w:type="spellStart"/>
      <w:r w:rsidR="00B66CEF">
        <w:rPr>
          <w:i w:val="0"/>
          <w:sz w:val="22"/>
        </w:rPr>
        <w:t>E.on</w:t>
      </w:r>
      <w:proofErr w:type="spellEnd"/>
      <w:r w:rsidRPr="00833156">
        <w:rPr>
          <w:i w:val="0"/>
          <w:sz w:val="22"/>
        </w:rPr>
        <w:t xml:space="preserve">) által </w:t>
      </w:r>
      <w:r w:rsidR="00CA5250" w:rsidRPr="00833156">
        <w:rPr>
          <w:i w:val="0"/>
          <w:sz w:val="22"/>
        </w:rPr>
        <w:t>terezett</w:t>
      </w:r>
      <w:r w:rsidRPr="00833156">
        <w:rPr>
          <w:i w:val="0"/>
          <w:sz w:val="22"/>
        </w:rPr>
        <w:t xml:space="preserve"> védelmi beállítások a következők: </w:t>
      </w:r>
    </w:p>
    <w:p w:rsidR="007450DA" w:rsidRDefault="00A74564">
      <w:pPr>
        <w:spacing w:after="0" w:line="259" w:lineRule="auto"/>
        <w:ind w:left="0" w:firstLine="0"/>
      </w:pPr>
      <w:r>
        <w:rPr>
          <w:b/>
          <w:i/>
          <w:sz w:val="24"/>
        </w:rPr>
        <w:t xml:space="preserve"> </w:t>
      </w:r>
    </w:p>
    <w:tbl>
      <w:tblPr>
        <w:tblStyle w:val="TableGrid"/>
        <w:tblW w:w="11086" w:type="dxa"/>
        <w:tblInd w:w="0" w:type="dxa"/>
        <w:tblLook w:val="04A0"/>
      </w:tblPr>
      <w:tblGrid>
        <w:gridCol w:w="5529"/>
        <w:gridCol w:w="2124"/>
        <w:gridCol w:w="2124"/>
        <w:gridCol w:w="1309"/>
      </w:tblGrid>
      <w:tr w:rsidR="007450DA" w:rsidRPr="00DF1527" w:rsidTr="00D86BD6">
        <w:trPr>
          <w:trHeight w:val="22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450DA" w:rsidRPr="00DF1527" w:rsidRDefault="00DF1527" w:rsidP="00D86BD6">
            <w:pPr>
              <w:tabs>
                <w:tab w:val="center" w:pos="3540"/>
              </w:tabs>
              <w:spacing w:after="0" w:line="259" w:lineRule="auto"/>
              <w:ind w:left="0" w:right="-1848" w:firstLine="0"/>
            </w:pPr>
            <w:r w:rsidRPr="00DF1527">
              <w:t>külön lapon szerepel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450DA" w:rsidRPr="00DF1527" w:rsidRDefault="007450DA" w:rsidP="00D86BD6">
            <w:pPr>
              <w:spacing w:after="0" w:line="259" w:lineRule="auto"/>
              <w:ind w:left="288" w:hanging="288"/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450DA" w:rsidRPr="00DF1527" w:rsidRDefault="007450DA">
            <w:pPr>
              <w:spacing w:after="0" w:line="259" w:lineRule="auto"/>
              <w:ind w:left="0" w:firstLine="0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450DA" w:rsidRPr="00DF1527" w:rsidRDefault="007450DA">
            <w:pPr>
              <w:spacing w:after="0" w:line="259" w:lineRule="auto"/>
              <w:ind w:left="0" w:firstLine="0"/>
              <w:jc w:val="both"/>
            </w:pPr>
          </w:p>
        </w:tc>
      </w:tr>
      <w:tr w:rsidR="007450DA" w:rsidRPr="000D167C" w:rsidTr="00D86BD6">
        <w:trPr>
          <w:trHeight w:val="25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450DA" w:rsidRPr="000D167C" w:rsidRDefault="007450DA" w:rsidP="00D86BD6">
            <w:pPr>
              <w:tabs>
                <w:tab w:val="center" w:pos="3540"/>
              </w:tabs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450DA" w:rsidRPr="000D167C" w:rsidRDefault="007450DA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7450DA" w:rsidRPr="000D167C" w:rsidRDefault="007450DA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450DA" w:rsidRPr="000D167C" w:rsidRDefault="007450DA">
            <w:pPr>
              <w:spacing w:after="0" w:line="259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</w:tr>
    </w:tbl>
    <w:p w:rsidR="007450DA" w:rsidRPr="007D67A8" w:rsidRDefault="00A74564">
      <w:pPr>
        <w:pStyle w:val="Cmsor3"/>
        <w:ind w:left="-5"/>
        <w:rPr>
          <w:i w:val="0"/>
          <w:sz w:val="22"/>
        </w:rPr>
      </w:pPr>
      <w:r w:rsidRPr="007D67A8">
        <w:rPr>
          <w:i w:val="0"/>
          <w:sz w:val="22"/>
        </w:rPr>
        <w:t xml:space="preserve">A </w:t>
      </w:r>
      <w:proofErr w:type="spellStart"/>
      <w:r w:rsidR="002843F9">
        <w:rPr>
          <w:i w:val="0"/>
          <w:sz w:val="22"/>
        </w:rPr>
        <w:t>Fr</w:t>
      </w:r>
      <w:r w:rsidRPr="007D67A8">
        <w:rPr>
          <w:i w:val="0"/>
          <w:sz w:val="22"/>
        </w:rPr>
        <w:t>onius</w:t>
      </w:r>
      <w:proofErr w:type="spellEnd"/>
      <w:r w:rsidRPr="007D67A8">
        <w:rPr>
          <w:i w:val="0"/>
          <w:sz w:val="22"/>
        </w:rPr>
        <w:t xml:space="preserve"> </w:t>
      </w:r>
      <w:r w:rsidR="002843F9">
        <w:rPr>
          <w:i w:val="0"/>
          <w:sz w:val="22"/>
        </w:rPr>
        <w:t xml:space="preserve">SYMO </w:t>
      </w:r>
      <w:r w:rsidR="00767BD6">
        <w:rPr>
          <w:i w:val="0"/>
          <w:sz w:val="22"/>
        </w:rPr>
        <w:t>20,0</w:t>
      </w:r>
      <w:r w:rsidR="002843F9">
        <w:rPr>
          <w:i w:val="0"/>
          <w:sz w:val="22"/>
        </w:rPr>
        <w:t>-3-M</w:t>
      </w:r>
      <w:r w:rsidRPr="007D67A8">
        <w:rPr>
          <w:i w:val="0"/>
          <w:sz w:val="22"/>
        </w:rPr>
        <w:t xml:space="preserve"> </w:t>
      </w:r>
      <w:proofErr w:type="spellStart"/>
      <w:r w:rsidRPr="007D67A8">
        <w:rPr>
          <w:i w:val="0"/>
          <w:sz w:val="22"/>
        </w:rPr>
        <w:t>Inverter</w:t>
      </w:r>
      <w:proofErr w:type="spellEnd"/>
      <w:r w:rsidR="00767BD6">
        <w:rPr>
          <w:i w:val="0"/>
          <w:sz w:val="22"/>
        </w:rPr>
        <w:t xml:space="preserve"> és a </w:t>
      </w:r>
      <w:proofErr w:type="spellStart"/>
      <w:r w:rsidR="00767BD6">
        <w:rPr>
          <w:i w:val="0"/>
          <w:sz w:val="22"/>
        </w:rPr>
        <w:t>Fr</w:t>
      </w:r>
      <w:r w:rsidR="00767BD6" w:rsidRPr="007D67A8">
        <w:rPr>
          <w:i w:val="0"/>
          <w:sz w:val="22"/>
        </w:rPr>
        <w:t>onius</w:t>
      </w:r>
      <w:proofErr w:type="spellEnd"/>
      <w:r w:rsidR="00767BD6" w:rsidRPr="007D67A8">
        <w:rPr>
          <w:i w:val="0"/>
          <w:sz w:val="22"/>
        </w:rPr>
        <w:t xml:space="preserve"> </w:t>
      </w:r>
      <w:r w:rsidR="00767BD6">
        <w:rPr>
          <w:i w:val="0"/>
          <w:sz w:val="22"/>
        </w:rPr>
        <w:t>SYMO 10,0-3-M</w:t>
      </w:r>
      <w:r w:rsidR="00767BD6" w:rsidRPr="007D67A8">
        <w:rPr>
          <w:i w:val="0"/>
          <w:sz w:val="22"/>
        </w:rPr>
        <w:t xml:space="preserve"> </w:t>
      </w:r>
      <w:proofErr w:type="spellStart"/>
      <w:r w:rsidR="00767BD6" w:rsidRPr="007D67A8">
        <w:rPr>
          <w:i w:val="0"/>
          <w:sz w:val="22"/>
        </w:rPr>
        <w:t>Inverter</w:t>
      </w:r>
      <w:proofErr w:type="spellEnd"/>
      <w:r w:rsidRPr="007D67A8">
        <w:rPr>
          <w:i w:val="0"/>
          <w:sz w:val="22"/>
        </w:rPr>
        <w:t xml:space="preserve"> konkrét, tervezett beállítási értékei a következők: </w:t>
      </w:r>
    </w:p>
    <w:p w:rsidR="007450DA" w:rsidRDefault="00A74564">
      <w:pPr>
        <w:spacing w:after="0" w:line="259" w:lineRule="auto"/>
        <w:ind w:left="0" w:firstLine="0"/>
      </w:pPr>
      <w:r>
        <w:t xml:space="preserve"> </w:t>
      </w:r>
    </w:p>
    <w:p w:rsidR="00DF1527" w:rsidRDefault="00DF1527">
      <w:pPr>
        <w:spacing w:after="0" w:line="259" w:lineRule="auto"/>
        <w:ind w:left="0" w:firstLine="0"/>
      </w:pPr>
      <w:proofErr w:type="gramStart"/>
      <w:r>
        <w:t>külön</w:t>
      </w:r>
      <w:proofErr w:type="gramEnd"/>
      <w:r>
        <w:t xml:space="preserve"> lapon szerepel</w:t>
      </w:r>
    </w:p>
    <w:p w:rsidR="007450DA" w:rsidRDefault="007450DA">
      <w:pPr>
        <w:spacing w:after="220" w:line="259" w:lineRule="auto"/>
        <w:ind w:left="0" w:firstLine="0"/>
      </w:pPr>
    </w:p>
    <w:p w:rsidR="007450DA" w:rsidRDefault="00A74564">
      <w:pPr>
        <w:pStyle w:val="Cmsor3"/>
        <w:ind w:left="-5"/>
      </w:pPr>
      <w:r>
        <w:t xml:space="preserve">Termelőegység hálózati visszahatása: </w:t>
      </w:r>
    </w:p>
    <w:p w:rsidR="007450DA" w:rsidRDefault="00A74564">
      <w:pPr>
        <w:spacing w:after="0" w:line="259" w:lineRule="auto"/>
        <w:ind w:left="0" w:firstLine="0"/>
      </w:pPr>
      <w:r>
        <w:t xml:space="preserve"> </w:t>
      </w:r>
    </w:p>
    <w:p w:rsidR="007450DA" w:rsidRDefault="00A74564">
      <w:pPr>
        <w:ind w:left="-5" w:right="94"/>
      </w:pPr>
      <w:r>
        <w:t xml:space="preserve">A berendezés a várható hálózati visszahatás szempontjából megfelel az érvényben lévő Elosztói Szabályzat előírásainak. </w:t>
      </w:r>
    </w:p>
    <w:p w:rsidR="007450DA" w:rsidRDefault="00A74564">
      <w:pPr>
        <w:ind w:left="-5" w:right="94"/>
      </w:pPr>
      <w:r>
        <w:t xml:space="preserve">A termelő berendezés által okozott hálózatszennyezések (relatív THD / </w:t>
      </w:r>
      <w:proofErr w:type="spellStart"/>
      <w:r>
        <w:t>flicker</w:t>
      </w:r>
      <w:proofErr w:type="spellEnd"/>
      <w:r>
        <w:t xml:space="preserve"> / feszültségváltozások stb.) nem nagyobbak az MSZ EN50160 szabványban meghatározott feszültségminőségi határértékek 1/5-énél. Az </w:t>
      </w:r>
      <w:proofErr w:type="spellStart"/>
      <w:r>
        <w:t>inverter</w:t>
      </w:r>
      <w:proofErr w:type="spellEnd"/>
      <w:r>
        <w:t xml:space="preserve"> által a hálózatba visszatáplált áram alakja szinuszos, nagyon alacsony harmonikus torzítással, ( </w:t>
      </w:r>
      <w:proofErr w:type="gramStart"/>
      <w:r>
        <w:t>kevesebb</w:t>
      </w:r>
      <w:proofErr w:type="gramEnd"/>
      <w:r>
        <w:t xml:space="preserve"> mint 3%) a kimeneti szinuszos jelalakot folyamatos mikroprocesszoros szabályozás biztosítja. </w:t>
      </w:r>
    </w:p>
    <w:p w:rsidR="007450DA" w:rsidRDefault="00A74564">
      <w:pPr>
        <w:spacing w:after="0" w:line="259" w:lineRule="auto"/>
        <w:ind w:left="0" w:firstLine="0"/>
      </w:pPr>
      <w:r>
        <w:t xml:space="preserve"> </w:t>
      </w:r>
    </w:p>
    <w:p w:rsidR="007450DA" w:rsidRDefault="007450DA">
      <w:pPr>
        <w:spacing w:after="0" w:line="259" w:lineRule="auto"/>
        <w:ind w:left="0" w:firstLine="0"/>
      </w:pPr>
    </w:p>
    <w:p w:rsidR="007450DA" w:rsidRDefault="00A74564">
      <w:pPr>
        <w:pStyle w:val="Cmsor3"/>
        <w:ind w:left="-5"/>
      </w:pPr>
      <w:r>
        <w:t xml:space="preserve">Termelői nyilatkozat: </w:t>
      </w:r>
    </w:p>
    <w:p w:rsidR="007450DA" w:rsidRDefault="00A74564">
      <w:pPr>
        <w:spacing w:after="0" w:line="259" w:lineRule="auto"/>
        <w:ind w:left="0" w:firstLine="0"/>
      </w:pPr>
      <w:r>
        <w:t xml:space="preserve"> </w:t>
      </w:r>
    </w:p>
    <w:p w:rsidR="007450DA" w:rsidRDefault="00A74564">
      <w:pPr>
        <w:ind w:left="-5" w:right="94"/>
      </w:pPr>
      <w:r>
        <w:t xml:space="preserve">A felhasználó által aláírt termelői nyilatkozatot a </w:t>
      </w:r>
      <w:r w:rsidR="00D86BD6">
        <w:t xml:space="preserve">dokumentáció </w:t>
      </w:r>
      <w:r>
        <w:t>tartalmazza.</w:t>
      </w:r>
      <w:r>
        <w:rPr>
          <w:b/>
          <w:i/>
          <w:sz w:val="24"/>
        </w:rPr>
        <w:t xml:space="preserve"> </w:t>
      </w:r>
    </w:p>
    <w:tbl>
      <w:tblPr>
        <w:tblStyle w:val="TableGrid"/>
        <w:tblW w:w="8885" w:type="dxa"/>
        <w:tblInd w:w="709" w:type="dxa"/>
        <w:tblLook w:val="04A0"/>
      </w:tblPr>
      <w:tblGrid>
        <w:gridCol w:w="2123"/>
        <w:gridCol w:w="6762"/>
      </w:tblGrid>
      <w:tr w:rsidR="007450DA" w:rsidTr="00350C48">
        <w:trPr>
          <w:trHeight w:val="989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7450DA" w:rsidRDefault="007450DA">
            <w:pPr>
              <w:spacing w:after="0" w:line="259" w:lineRule="auto"/>
              <w:ind w:left="0" w:firstLine="0"/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450DA" w:rsidRDefault="007450DA">
            <w:pPr>
              <w:spacing w:after="160" w:line="259" w:lineRule="auto"/>
              <w:ind w:left="0" w:firstLine="0"/>
            </w:pPr>
          </w:p>
        </w:tc>
      </w:tr>
      <w:tr w:rsidR="007450DA" w:rsidTr="00350C48">
        <w:trPr>
          <w:trHeight w:val="252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7450DA" w:rsidRDefault="007450DA" w:rsidP="00350C48">
            <w:pPr>
              <w:spacing w:after="0" w:line="259" w:lineRule="auto"/>
              <w:ind w:left="40" w:firstLine="0"/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350C48" w:rsidRDefault="00350C48">
            <w:pPr>
              <w:spacing w:after="0" w:line="259" w:lineRule="auto"/>
              <w:ind w:left="0" w:firstLine="0"/>
            </w:pPr>
          </w:p>
        </w:tc>
      </w:tr>
      <w:tr w:rsidR="007450DA" w:rsidTr="00350C48">
        <w:trPr>
          <w:trHeight w:val="253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7450DA" w:rsidRDefault="007450DA" w:rsidP="00350C48">
            <w:pPr>
              <w:spacing w:after="0" w:line="259" w:lineRule="auto"/>
              <w:ind w:left="40" w:firstLine="0"/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350C48" w:rsidRDefault="00350C48">
            <w:pPr>
              <w:spacing w:after="0" w:line="259" w:lineRule="auto"/>
              <w:ind w:left="0" w:firstLine="0"/>
            </w:pPr>
          </w:p>
        </w:tc>
      </w:tr>
      <w:tr w:rsidR="007450DA" w:rsidTr="00350C48">
        <w:trPr>
          <w:trHeight w:val="253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7450DA" w:rsidRDefault="007450DA" w:rsidP="00350C48">
            <w:pPr>
              <w:pStyle w:val="Nincstrkz"/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450DA" w:rsidRDefault="007450DA" w:rsidP="00350C48">
            <w:pPr>
              <w:pStyle w:val="Nincstrkz"/>
            </w:pPr>
          </w:p>
        </w:tc>
      </w:tr>
      <w:tr w:rsidR="007450DA" w:rsidTr="00350C48">
        <w:trPr>
          <w:trHeight w:val="253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7450DA" w:rsidRDefault="007450DA" w:rsidP="00350C48">
            <w:pPr>
              <w:pStyle w:val="Nincstrkz"/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450DA" w:rsidRDefault="007450DA" w:rsidP="00350C48">
            <w:pPr>
              <w:pStyle w:val="Nincstrkz"/>
            </w:pPr>
          </w:p>
        </w:tc>
      </w:tr>
      <w:tr w:rsidR="007450DA" w:rsidTr="00350C48">
        <w:trPr>
          <w:trHeight w:val="253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7450DA" w:rsidRDefault="007450DA" w:rsidP="00350C48">
            <w:pPr>
              <w:pStyle w:val="Nincstrkz"/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450DA" w:rsidRDefault="007450DA" w:rsidP="00350C48">
            <w:pPr>
              <w:pStyle w:val="Nincstrkz"/>
            </w:pPr>
          </w:p>
        </w:tc>
      </w:tr>
      <w:tr w:rsidR="007450DA" w:rsidTr="00350C48">
        <w:trPr>
          <w:trHeight w:val="252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7450DA" w:rsidRDefault="007450DA" w:rsidP="00350C48">
            <w:pPr>
              <w:pStyle w:val="Nincstrkz"/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450DA" w:rsidRDefault="007450DA" w:rsidP="00350C48">
            <w:pPr>
              <w:pStyle w:val="Nincstrkz"/>
            </w:pPr>
          </w:p>
        </w:tc>
      </w:tr>
      <w:tr w:rsidR="007450DA" w:rsidTr="00350C48">
        <w:trPr>
          <w:trHeight w:val="228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7450DA" w:rsidRDefault="007450DA" w:rsidP="00350C48">
            <w:pPr>
              <w:pStyle w:val="Nincstrkz"/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</w:tcPr>
          <w:p w:rsidR="007450DA" w:rsidRDefault="007450DA" w:rsidP="00350C48">
            <w:pPr>
              <w:pStyle w:val="Nincstrkz"/>
            </w:pPr>
          </w:p>
        </w:tc>
      </w:tr>
    </w:tbl>
    <w:p w:rsidR="007450DA" w:rsidRDefault="00A74564">
      <w:pPr>
        <w:spacing w:after="0" w:line="259" w:lineRule="auto"/>
        <w:ind w:left="0" w:firstLine="0"/>
      </w:pPr>
      <w:r>
        <w:t xml:space="preserve"> </w:t>
      </w:r>
    </w:p>
    <w:p w:rsidR="007450DA" w:rsidRDefault="00A74564" w:rsidP="00A74564">
      <w:pPr>
        <w:spacing w:after="0" w:line="259" w:lineRule="auto"/>
        <w:ind w:left="0" w:firstLine="0"/>
      </w:pPr>
      <w:r>
        <w:t xml:space="preserve"> Csatlakozási dokumentáció készítésének dátuma: 201</w:t>
      </w:r>
      <w:r w:rsidR="00DF1527">
        <w:t xml:space="preserve">7. </w:t>
      </w:r>
      <w:r w:rsidR="00B66CEF">
        <w:t>augusztus hó</w:t>
      </w:r>
      <w:r w:rsidR="00DF1527">
        <w:t>.</w:t>
      </w:r>
      <w:r>
        <w:t xml:space="preserve"> </w:t>
      </w:r>
    </w:p>
    <w:p w:rsidR="007450DA" w:rsidRDefault="00A74564" w:rsidP="00A74564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sz w:val="16"/>
        </w:rPr>
        <w:t xml:space="preserve">................. ...................... .............................. ...................... .............................. ...................... ................................... .............................. ..... ........................ </w:t>
      </w:r>
    </w:p>
    <w:p w:rsidR="007450DA" w:rsidRDefault="00A74564" w:rsidP="00A74564">
      <w:pPr>
        <w:spacing w:after="35" w:line="259" w:lineRule="auto"/>
        <w:ind w:lef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t xml:space="preserve">Nyilatkozat </w:t>
      </w:r>
    </w:p>
    <w:p w:rsidR="007450DA" w:rsidRDefault="00A7456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450DA" w:rsidRDefault="00A74564">
      <w:pPr>
        <w:spacing w:after="0" w:line="242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A csatlakozási dokumentáció a jogszabályok, vonatkozó szabványok előírásainak figyelembevételével illetve szabványtól való eltérés esetén azzal legalább egyenértékű biztonságot adó kivitelben készült. </w:t>
      </w:r>
    </w:p>
    <w:p w:rsidR="007450DA" w:rsidRDefault="00A74564" w:rsidP="00A7456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16"/>
        </w:rPr>
        <w:t xml:space="preserve">................. ...................... .............................. ...................... .............................. ...................... ................................... .............................. ..... ........................ </w:t>
      </w:r>
    </w:p>
    <w:p w:rsidR="007450DA" w:rsidRDefault="00A74564" w:rsidP="00A7456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6"/>
        </w:rPr>
        <w:t xml:space="preserve">  </w:t>
      </w:r>
    </w:p>
    <w:p w:rsidR="007450DA" w:rsidRDefault="00A74564">
      <w:pPr>
        <w:tabs>
          <w:tab w:val="center" w:pos="1416"/>
          <w:tab w:val="center" w:pos="2124"/>
          <w:tab w:val="center" w:pos="3439"/>
          <w:tab w:val="center" w:pos="4956"/>
          <w:tab w:val="center" w:pos="5664"/>
          <w:tab w:val="center" w:pos="6372"/>
          <w:tab w:val="center" w:pos="7080"/>
          <w:tab w:val="center" w:pos="8386"/>
        </w:tabs>
        <w:spacing w:after="3" w:line="259" w:lineRule="auto"/>
        <w:ind w:left="-15" w:firstLine="0"/>
      </w:pPr>
      <w:r>
        <w:rPr>
          <w:rFonts w:ascii="Calibri" w:eastAsia="Calibri" w:hAnsi="Calibri" w:cs="Calibri"/>
          <w:sz w:val="20"/>
        </w:rPr>
        <w:t>Tervező: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</w:r>
      <w:r w:rsidR="00D86BD6">
        <w:rPr>
          <w:rFonts w:ascii="Calibri" w:eastAsia="Calibri" w:hAnsi="Calibri" w:cs="Calibri"/>
        </w:rPr>
        <w:t>Somogyi Gábor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7450DA" w:rsidRDefault="00A74564">
      <w:pPr>
        <w:tabs>
          <w:tab w:val="center" w:pos="3397"/>
          <w:tab w:val="center" w:pos="4246"/>
          <w:tab w:val="center" w:pos="4954"/>
          <w:tab w:val="center" w:pos="5662"/>
          <w:tab w:val="center" w:pos="6370"/>
          <w:tab w:val="center" w:pos="7078"/>
          <w:tab w:val="center" w:pos="8394"/>
        </w:tabs>
        <w:spacing w:after="55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6"/>
        </w:rPr>
        <w:t xml:space="preserve">............................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</w:p>
    <w:p w:rsidR="007450DA" w:rsidRDefault="00A74564">
      <w:pPr>
        <w:tabs>
          <w:tab w:val="center" w:pos="2124"/>
          <w:tab w:val="center" w:pos="3996"/>
          <w:tab w:val="center" w:pos="5664"/>
          <w:tab w:val="center" w:pos="6372"/>
          <w:tab w:val="center" w:pos="7080"/>
          <w:tab w:val="center" w:pos="8870"/>
        </w:tabs>
        <w:spacing w:after="3" w:line="259" w:lineRule="auto"/>
        <w:ind w:left="-15" w:firstLine="0"/>
      </w:pPr>
      <w:proofErr w:type="gramStart"/>
      <w:r>
        <w:rPr>
          <w:rFonts w:ascii="Calibri" w:eastAsia="Calibri" w:hAnsi="Calibri" w:cs="Calibri"/>
          <w:sz w:val="20"/>
        </w:rPr>
        <w:t>tervezői</w:t>
      </w:r>
      <w:proofErr w:type="gramEnd"/>
      <w:r>
        <w:rPr>
          <w:rFonts w:ascii="Calibri" w:eastAsia="Calibri" w:hAnsi="Calibri" w:cs="Calibri"/>
          <w:sz w:val="20"/>
        </w:rPr>
        <w:t xml:space="preserve"> jogosultság</w:t>
      </w:r>
      <w:r>
        <w:rPr>
          <w:rFonts w:ascii="Calibri" w:eastAsia="Calibri" w:hAnsi="Calibri" w:cs="Calibri"/>
        </w:rPr>
        <w:t xml:space="preserve"> </w:t>
      </w:r>
      <w:r w:rsidR="007638C7">
        <w:rPr>
          <w:rFonts w:ascii="Calibri" w:eastAsia="Calibri" w:hAnsi="Calibri" w:cs="Calibri"/>
        </w:rPr>
        <w:t xml:space="preserve"> </w:t>
      </w:r>
      <w:r w:rsidR="007638C7">
        <w:rPr>
          <w:rFonts w:ascii="Calibri" w:eastAsia="Calibri" w:hAnsi="Calibri" w:cs="Calibri"/>
        </w:rPr>
        <w:tab/>
        <w:t xml:space="preserve">                      V-T 01-0264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</w:p>
    <w:p w:rsidR="00F478A8" w:rsidRDefault="00F478A8">
      <w:pPr>
        <w:tabs>
          <w:tab w:val="center" w:pos="2124"/>
          <w:tab w:val="center" w:pos="3996"/>
          <w:tab w:val="center" w:pos="5664"/>
          <w:tab w:val="center" w:pos="6372"/>
          <w:tab w:val="center" w:pos="7080"/>
          <w:tab w:val="center" w:pos="8870"/>
        </w:tabs>
        <w:spacing w:after="3" w:line="259" w:lineRule="auto"/>
        <w:ind w:left="-15" w:firstLine="0"/>
      </w:pPr>
    </w:p>
    <w:sectPr w:rsidR="00F478A8" w:rsidSect="007E3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22" w:right="460" w:bottom="1154" w:left="994" w:header="732" w:footer="73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73" w:rsidRDefault="00F24973">
      <w:pPr>
        <w:spacing w:after="0" w:line="240" w:lineRule="auto"/>
      </w:pPr>
      <w:r>
        <w:separator/>
      </w:r>
    </w:p>
  </w:endnote>
  <w:endnote w:type="continuationSeparator" w:id="0">
    <w:p w:rsidR="00F24973" w:rsidRDefault="00F2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DA" w:rsidRDefault="00A74564">
    <w:pPr>
      <w:tabs>
        <w:tab w:val="center" w:pos="4613"/>
        <w:tab w:val="center" w:pos="9553"/>
      </w:tabs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Terv: </w:t>
    </w:r>
    <w:r>
      <w:rPr>
        <w:rFonts w:ascii="Calibri" w:eastAsia="Calibri" w:hAnsi="Calibri" w:cs="Calibri"/>
        <w:b/>
        <w:i/>
      </w:rPr>
      <w:t xml:space="preserve">BEHARKA </w:t>
    </w:r>
    <w:proofErr w:type="spellStart"/>
    <w:r>
      <w:rPr>
        <w:rFonts w:ascii="Calibri" w:eastAsia="Calibri" w:hAnsi="Calibri" w:cs="Calibri"/>
        <w:b/>
        <w:i/>
      </w:rPr>
      <w:t>Zs</w:t>
    </w:r>
    <w:proofErr w:type="spellEnd"/>
    <w:r>
      <w:rPr>
        <w:rFonts w:ascii="Calibri" w:eastAsia="Calibri" w:hAnsi="Calibri" w:cs="Calibri"/>
        <w:b/>
        <w:i/>
      </w:rPr>
      <w:t>. / DARVAS I</w:t>
    </w:r>
    <w:r>
      <w:rPr>
        <w:rFonts w:ascii="Calibri" w:eastAsia="Calibri" w:hAnsi="Calibri" w:cs="Calibri"/>
      </w:rPr>
      <w:t xml:space="preserve">. </w:t>
    </w:r>
    <w:r>
      <w:rPr>
        <w:rFonts w:ascii="Calibri" w:eastAsia="Calibri" w:hAnsi="Calibri" w:cs="Calibri"/>
      </w:rPr>
      <w:tab/>
    </w:r>
    <w:r w:rsidR="00AD258A" w:rsidRPr="00AD258A">
      <w:rPr>
        <w:rFonts w:ascii="Calibri" w:eastAsia="Calibri" w:hAnsi="Calibri" w:cs="Calibri"/>
        <w:noProof/>
      </w:rPr>
    </w:r>
    <w:r w:rsidR="00AD258A">
      <w:rPr>
        <w:rFonts w:ascii="Calibri" w:eastAsia="Calibri" w:hAnsi="Calibri" w:cs="Calibri"/>
        <w:noProof/>
      </w:rPr>
      <w:pict>
        <v:group id="Group 7941" o:spid="_x0000_s2061" style="width:43.2pt;height:18.7pt;mso-position-horizontal-relative:char;mso-position-vertical-relative:line" coordsize="5486,2377">
          <v:shape id="Shape 7942" o:spid="_x0000_s2066" style="position:absolute;width:5486;height:2377;visibility:visible" coordsize="548640,2377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jxqsUA&#10;AADdAAAADwAAAGRycy9kb3ducmV2LnhtbESP0WoCMRRE34X+Q7gF3zRbEW23RilFRRGLbvsBt5vr&#10;ZnFzs2yirn9vBMHHYWbOMJNZaytxpsaXjhW89RMQxLnTJRcK/n4XvXcQPiBrrByTgit5mE1fOhNM&#10;tbvwns5ZKESEsE9RgQmhTqX0uSGLvu9q4ugdXGMxRNkUUjd4iXBbyUGSjKTFkuOCwZq+DeXH7GQV&#10;2KO3p8Vu+39YZ+18szJEy/mPUt3X9usTRKA2PMOP9korGH8MB3B/E5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PGqxQAAAN0AAAAPAAAAAAAAAAAAAAAAAJgCAABkcnMv&#10;ZG93bnJldi54bWxQSwUGAAAAAAQABAD1AAAAigMAAAAA&#10;" adj="0,,0" path="m,198120v,21336,16764,39624,39624,39624l509016,237744v21336,,39624,-18288,39624,-39624l548640,39624c548640,18288,530352,,509016,l39624,c16764,,,18288,,39624l,198120xe" filled="f" strokecolor="#c4bc96">
            <v:stroke joinstyle="round" endcap="round"/>
            <v:formulas/>
            <v:path arrowok="t" o:connecttype="segments" textboxrect="0,0,548640,237744"/>
          </v:shape>
          <v:shape id="Shape 7943" o:spid="_x0000_s2065" style="position:absolute;left:228;top:243;width:5029;height:1890;visibility:visible" coordsize="502920,188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2GecYA&#10;AADdAAAADwAAAGRycy9kb3ducmV2LnhtbESPQWsCMRSE74X+h/AK3mrW2lbdGsUqhZ6sruL5sXnu&#10;Lt28LEl003/fFIQeh5n5hpkvo2nFlZxvLCsYDTMQxKXVDVcKjoePxykIH5A1tpZJwQ95WC7u7+aY&#10;a9vznq5FqESCsM9RQR1Cl0vpy5oM+qHtiJN3ts5gSNJVUjvsE9y08inLXqXBhtNCjR2tayq/i4tR&#10;cJps5Hn9vopfIx/dyW53L9uiV2rwEFdvIALF8B++tT+1gsnseQx/b9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2GecYAAADdAAAADwAAAAAAAAAAAAAAAACYAgAAZHJz&#10;L2Rvd25yZXYueG1sUEsFBgAAAAAEAAQA9QAAAIsDAAAAAA==&#10;" adj="0,,0" path="m30480,l470916,v18288,,32004,15239,32004,32003l502920,156972v,16764,-13716,32004,-32004,32004l30480,188976c13716,188976,,173736,,156972l,32003c,15239,13716,,30480,xe" fillcolor="#c4bc96" stroked="f" strokeweight="0">
            <v:stroke joinstyle="round" endcap="round"/>
            <v:formulas/>
            <v:path arrowok="t" o:connecttype="segments" textboxrect="0,0,502920,188976"/>
          </v:shape>
          <v:shape id="Shape 7944" o:spid="_x0000_s2064" style="position:absolute;left:228;top:243;width:5029;height:1890;visibility:visible" coordsize="502920,188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br8cA&#10;AADdAAAADwAAAGRycy9kb3ducmV2LnhtbESPT2sCMRTE74V+h/AEbzWrSKurUYqgFgv178XbY/Pc&#10;3XbzsiTRXb+9KRR6HGbmN8x03ppK3Mj50rKCfi8BQZxZXXKu4HRcvoxA+ICssbJMCu7kYT57fppi&#10;qm3De7odQi4ihH2KCooQ6lRKnxVk0PdsTRy9i3UGQ5Qul9phE+GmkoMkeZUGS44LBda0KCj7OVyN&#10;gmbjr+PjaLG+79rv0N+u3Nfq/KlUt9O+T0AEasN/+K/9oRW8jYdD+H0Tn4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H26/HAAAA3QAAAA8AAAAAAAAAAAAAAAAAmAIAAGRy&#10;cy9kb3ducmV2LnhtbFBLBQYAAAAABAAEAPUAAACMAwAAAAA=&#10;" adj="0,,0" path="m,156972v,16764,13716,32004,30480,32004l470916,188976v18288,,32004,-15240,32004,-32004l502920,32003c502920,15239,489204,,470916,l30480,c13716,,,15239,,32003l,156972xe" filled="f" strokecolor="#c4bc96">
            <v:stroke joinstyle="round" endcap="round"/>
            <v:formulas/>
            <v:path arrowok="t" o:connecttype="segments" textboxrect="0,0,502920,188976"/>
          </v:shape>
          <v:rect id="Rectangle 7945" o:spid="_x0000_s2063" style="position:absolute;left:2484;top:715;width:944;height:1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cX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G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dHF3HAAAA3QAAAA8AAAAAAAAAAAAAAAAAmAIAAGRy&#10;cy9kb3ducmV2LnhtbFBLBQYAAAAABAAEAPUAAACMAwAAAAA=&#10;" filled="f" stroked="f">
            <v:textbox inset="0,0,0,0">
              <w:txbxContent>
                <w:p w:rsidR="007450DA" w:rsidRDefault="00AD258A">
                  <w:pPr>
                    <w:spacing w:after="160" w:line="259" w:lineRule="auto"/>
                    <w:ind w:left="0" w:firstLine="0"/>
                  </w:pPr>
                  <w:r w:rsidRPr="00AD258A">
                    <w:fldChar w:fldCharType="begin"/>
                  </w:r>
                  <w:r w:rsidR="00A74564">
                    <w:instrText xml:space="preserve"> PAGE   \* MERGEFORMAT </w:instrText>
                  </w:r>
                  <w:r w:rsidRPr="00AD258A">
                    <w:fldChar w:fldCharType="separate"/>
                  </w:r>
                  <w:r w:rsidR="00A74564">
                    <w:rPr>
                      <w:rFonts w:ascii="Calibri" w:eastAsia="Calibri" w:hAnsi="Calibri" w:cs="Calibri"/>
                      <w:b/>
                      <w:color w:val="FFFFFF"/>
                    </w:rPr>
                    <w:t>1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</w:rPr>
                    <w:fldChar w:fldCharType="end"/>
                  </w:r>
                </w:p>
              </w:txbxContent>
            </v:textbox>
          </v:rect>
          <v:rect id="Rectangle 7946" o:spid="_x0000_s2062" style="position:absolute;left:3185;top:521;width:421;height:18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CK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VM09c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PgirHAAAA3QAAAA8AAAAAAAAAAAAAAAAAmAIAAGRy&#10;cy9kb3ducmV2LnhtbFBLBQYAAAAABAAEAPUAAACMAwAAAAA=&#10;" filled="f" stroked="f">
            <v:textbox inset="0,0,0,0">
              <w:txbxContent>
                <w:p w:rsidR="007450DA" w:rsidRDefault="00A74564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libri" w:eastAsia="Calibri" w:hAnsi="Calibri" w:cs="Calibri"/>
                      <w:color w:val="FFFFFF"/>
                    </w:rPr>
                    <w:t xml:space="preserve"> </w:t>
                  </w:r>
                </w:p>
              </w:txbxContent>
            </v:textbox>
          </v:rect>
          <w10:anchorlock/>
        </v:group>
      </w:pic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2013-11-30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DA" w:rsidRDefault="00A74564">
    <w:pPr>
      <w:tabs>
        <w:tab w:val="center" w:pos="4613"/>
        <w:tab w:val="center" w:pos="9553"/>
      </w:tabs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Terv: </w:t>
    </w:r>
    <w:r w:rsidR="001726D8">
      <w:rPr>
        <w:rFonts w:ascii="Calibri" w:eastAsia="Calibri" w:hAnsi="Calibri" w:cs="Calibri"/>
        <w:b/>
        <w:i/>
      </w:rPr>
      <w:t>Somogyi Gábor</w: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 w:rsidR="00AD258A" w:rsidRPr="00AD258A">
      <w:rPr>
        <w:rFonts w:ascii="Calibri" w:eastAsia="Calibri" w:hAnsi="Calibri" w:cs="Calibri"/>
        <w:noProof/>
      </w:rPr>
    </w:r>
    <w:r w:rsidR="00AD258A">
      <w:rPr>
        <w:rFonts w:ascii="Calibri" w:eastAsia="Calibri" w:hAnsi="Calibri" w:cs="Calibri"/>
        <w:noProof/>
      </w:rPr>
      <w:pict>
        <v:group id="Group 7916" o:spid="_x0000_s2055" style="width:43.2pt;height:18.7pt;mso-position-horizontal-relative:char;mso-position-vertical-relative:line" coordsize="5486,2377">
          <v:shape id="Shape 7917" o:spid="_x0000_s2060" style="position:absolute;width:5486;height:2377;visibility:visible" coordsize="548640,2377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9L8UA&#10;AADdAAAADwAAAGRycy9kb3ducmV2LnhtbESP0WoCMRRE3wv9h3ALvmnWPqhdjVKKiiJKXf2A2811&#10;s7i5WTZR1783gtDHYWbOMJNZaytxpcaXjhX0ewkI4tzpkgsFx8OiOwLhA7LGyjEpuJOH2fT9bYKp&#10;djfe0zULhYgQ9ikqMCHUqZQ+N2TR91xNHL2TayyGKJtC6gZvEW4r+ZkkA2mx5LhgsKYfQ/k5u1gF&#10;9uztZfG7/Tuts3a+WRmi5XynVOej/R6DCNSG//CrvdIKhl/9ITzfx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H0vxQAAAN0AAAAPAAAAAAAAAAAAAAAAAJgCAABkcnMv&#10;ZG93bnJldi54bWxQSwUGAAAAAAQABAD1AAAAigMAAAAA&#10;" adj="0,,0" path="m,198120v,21336,16764,39624,39624,39624l509016,237744v21336,,39624,-18288,39624,-39624l548640,39624c548640,18288,530352,,509016,l39624,c16764,,,18288,,39624l,198120xe" filled="f" strokecolor="#c4bc96">
            <v:stroke joinstyle="round" endcap="round"/>
            <v:formulas/>
            <v:path arrowok="t" o:connecttype="segments" textboxrect="0,0,548640,237744"/>
          </v:shape>
          <v:shape id="Shape 7918" o:spid="_x0000_s2059" style="position:absolute;left:228;top:243;width:5029;height:1890;visibility:visible" coordsize="502920,188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7FcIA&#10;AADdAAAADwAAAGRycy9kb3ducmV2LnhtbERPz2vCMBS+D/Y/hDfwNtMK6qxGUcfAk9NOPD+aZ1ts&#10;XkqS2ey/Xw6DHT++36tNNJ14kPOtZQX5OANBXFndcq3g8vXx+gbCB2SNnWVS8EMeNuvnpxUW2g58&#10;pkcZapFC2BeooAmhL6T0VUMG/dj2xIm7WWcwJOhqqR0OKdx0cpJlM2mw5dTQYE/7hqp7+W0UXOfv&#10;8rbfbeNn7qO72uNpeiwHpUYvcbsEESiGf/Gf+6AVzBd5mpvep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jsVwgAAAN0AAAAPAAAAAAAAAAAAAAAAAJgCAABkcnMvZG93&#10;bnJldi54bWxQSwUGAAAAAAQABAD1AAAAhwMAAAAA&#10;" adj="0,,0" path="m30480,l470916,v18288,,32004,15239,32004,32003l502920,156972v,16764,-13716,32004,-32004,32004l30480,188976c13716,188976,,173736,,156972l,32003c,15239,13716,,30480,xe" fillcolor="#c4bc96" stroked="f" strokeweight="0">
            <v:stroke joinstyle="round" endcap="round"/>
            <v:formulas/>
            <v:path arrowok="t" o:connecttype="segments" textboxrect="0,0,502920,188976"/>
          </v:shape>
          <v:shape id="Shape 7919" o:spid="_x0000_s2058" style="position:absolute;left:228;top:243;width:5029;height:1890;visibility:visible" coordsize="502920,188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bLMcA&#10;AADdAAAADwAAAGRycy9kb3ducmV2LnhtbESPQWvCQBSE7wX/w/KE3uomPbQmukoRtKUFbdWLt0f2&#10;maRm34bd1cR/3y0IHoeZ+YaZznvTiAs5X1tWkI4SEMSF1TWXCva75dMYhA/IGhvLpOBKHuazwcMU&#10;c207/qHLNpQiQtjnqKAKoc2l9EVFBv3ItsTRO1pnMETpSqkddhFuGvmcJC/SYM1xocKWFhUVp+3Z&#10;KOg+/TnbjRfv1+/+N6SblVuvDl9KPQ77twmIQH24h2/tD63gNUsz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1WyzHAAAA3QAAAA8AAAAAAAAAAAAAAAAAmAIAAGRy&#10;cy9kb3ducmV2LnhtbFBLBQYAAAAABAAEAPUAAACMAwAAAAA=&#10;" adj="0,,0" path="m,156972v,16764,13716,32004,30480,32004l470916,188976v18288,,32004,-15240,32004,-32004l502920,32003c502920,15239,489204,,470916,l30480,c13716,,,15239,,32003l,156972xe" filled="f" strokecolor="#c4bc96">
            <v:stroke joinstyle="round" endcap="round"/>
            <v:formulas/>
            <v:path arrowok="t" o:connecttype="segments" textboxrect="0,0,502920,188976"/>
          </v:shape>
          <v:rect id="Rectangle 7920" o:spid="_x0000_s2057" style="position:absolute;left:2484;top:715;width:944;height:1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aZc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mMSj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VplwgAAAN0AAAAPAAAAAAAAAAAAAAAAAJgCAABkcnMvZG93&#10;bnJldi54bWxQSwUGAAAAAAQABAD1AAAAhwMAAAAA&#10;" filled="f" stroked="f">
            <v:textbox inset="0,0,0,0">
              <w:txbxContent>
                <w:p w:rsidR="007450DA" w:rsidRDefault="00AD258A">
                  <w:pPr>
                    <w:spacing w:after="160" w:line="259" w:lineRule="auto"/>
                    <w:ind w:left="0" w:firstLine="0"/>
                  </w:pPr>
                  <w:r w:rsidRPr="00AD258A">
                    <w:fldChar w:fldCharType="begin"/>
                  </w:r>
                  <w:r w:rsidR="00A74564">
                    <w:instrText xml:space="preserve"> PAGE   \* MERGEFORMAT </w:instrText>
                  </w:r>
                  <w:r w:rsidRPr="00AD258A">
                    <w:fldChar w:fldCharType="separate"/>
                  </w:r>
                  <w:r w:rsidR="00D271D2" w:rsidRPr="00D271D2">
                    <w:rPr>
                      <w:rFonts w:ascii="Calibri" w:eastAsia="Calibri" w:hAnsi="Calibri" w:cs="Calibri"/>
                      <w:b/>
                      <w:noProof/>
                      <w:color w:val="FFFFFF"/>
                    </w:rPr>
                    <w:t>4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</w:rPr>
                    <w:fldChar w:fldCharType="end"/>
                  </w:r>
                </w:p>
              </w:txbxContent>
            </v:textbox>
          </v:rect>
          <v:rect id="Rectangle 7921" o:spid="_x0000_s2056" style="position:absolute;left:3185;top:521;width:421;height:18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//s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Uv8WI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5//7HAAAA3QAAAA8AAAAAAAAAAAAAAAAAmAIAAGRy&#10;cy9kb3ducmV2LnhtbFBLBQYAAAAABAAEAPUAAACMAwAAAAA=&#10;" filled="f" stroked="f">
            <v:textbox inset="0,0,0,0">
              <w:txbxContent>
                <w:p w:rsidR="007450DA" w:rsidRDefault="00A74564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libri" w:eastAsia="Calibri" w:hAnsi="Calibri" w:cs="Calibri"/>
                      <w:color w:val="FFFFFF"/>
                    </w:rPr>
                    <w:t xml:space="preserve"> </w:t>
                  </w:r>
                </w:p>
              </w:txbxContent>
            </v:textbox>
          </v:rect>
          <w10:wrap type="none"/>
          <w10:anchorlock/>
        </v:group>
      </w:pic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>201</w:t>
    </w:r>
    <w:r w:rsidR="00112960">
      <w:rPr>
        <w:rFonts w:ascii="Calibri" w:eastAsia="Calibri" w:hAnsi="Calibri" w:cs="Calibri"/>
      </w:rPr>
      <w:t xml:space="preserve">7. </w:t>
    </w:r>
    <w:r w:rsidR="00DE33D1">
      <w:rPr>
        <w:rFonts w:ascii="Calibri" w:eastAsia="Calibri" w:hAnsi="Calibri" w:cs="Calibri"/>
      </w:rPr>
      <w:t>augusztus</w:t>
    </w:r>
    <w:r w:rsidR="001726D8">
      <w:rPr>
        <w:rFonts w:ascii="Calibri" w:eastAsia="Calibri" w:hAnsi="Calibri" w:cs="Calibri"/>
      </w:rPr>
      <w:t xml:space="preserve"> hó</w:t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DA" w:rsidRDefault="00A74564">
    <w:pPr>
      <w:tabs>
        <w:tab w:val="center" w:pos="4613"/>
        <w:tab w:val="center" w:pos="9553"/>
      </w:tabs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Terv: </w:t>
    </w:r>
    <w:r>
      <w:rPr>
        <w:rFonts w:ascii="Calibri" w:eastAsia="Calibri" w:hAnsi="Calibri" w:cs="Calibri"/>
        <w:b/>
        <w:i/>
      </w:rPr>
      <w:t xml:space="preserve">BEHARKA </w:t>
    </w:r>
    <w:proofErr w:type="spellStart"/>
    <w:r>
      <w:rPr>
        <w:rFonts w:ascii="Calibri" w:eastAsia="Calibri" w:hAnsi="Calibri" w:cs="Calibri"/>
        <w:b/>
        <w:i/>
      </w:rPr>
      <w:t>Zs</w:t>
    </w:r>
    <w:proofErr w:type="spellEnd"/>
    <w:r>
      <w:rPr>
        <w:rFonts w:ascii="Calibri" w:eastAsia="Calibri" w:hAnsi="Calibri" w:cs="Calibri"/>
        <w:b/>
        <w:i/>
      </w:rPr>
      <w:t>. / DARVAS I</w:t>
    </w:r>
    <w:r>
      <w:rPr>
        <w:rFonts w:ascii="Calibri" w:eastAsia="Calibri" w:hAnsi="Calibri" w:cs="Calibri"/>
      </w:rPr>
      <w:t xml:space="preserve">. </w:t>
    </w:r>
    <w:r>
      <w:rPr>
        <w:rFonts w:ascii="Calibri" w:eastAsia="Calibri" w:hAnsi="Calibri" w:cs="Calibri"/>
      </w:rPr>
      <w:tab/>
    </w:r>
    <w:r w:rsidR="00AD258A" w:rsidRPr="00AD258A">
      <w:rPr>
        <w:rFonts w:ascii="Calibri" w:eastAsia="Calibri" w:hAnsi="Calibri" w:cs="Calibri"/>
        <w:noProof/>
      </w:rPr>
    </w:r>
    <w:r w:rsidR="00AD258A">
      <w:rPr>
        <w:rFonts w:ascii="Calibri" w:eastAsia="Calibri" w:hAnsi="Calibri" w:cs="Calibri"/>
        <w:noProof/>
      </w:rPr>
      <w:pict>
        <v:group id="Group 7891" o:spid="_x0000_s2049" style="width:43.2pt;height:18.7pt;mso-position-horizontal-relative:char;mso-position-vertical-relative:line" coordsize="5486,2377">
          <v:shape id="Shape 7892" o:spid="_x0000_s2054" style="position:absolute;width:5486;height:2377;visibility:visible" coordsize="548640,2377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ScMUA&#10;AADdAAAADwAAAGRycy9kb3ducmV2LnhtbESP0WrCQBRE34X+w3ILvjWb+tBqdJVStCiiaPQDbrPX&#10;bDB7N2RXTf/eFQo+DjNzhpnMOluLK7W+cqzgPUlBEBdOV1wqOB4Wb0MQPiBrrB2Tgj/yMJu+9CaY&#10;aXfjPV3zUIoIYZ+hAhNCk0npC0MWfeIa4uidXGsxRNmWUrd4i3Bby0GafkiLFccFgw19GyrO+cUq&#10;sGdvL4vd5ve0yrv5emmIfuZbpfqv3dcYRKAuPMP/7aVW8DkcDeDx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dJwxQAAAN0AAAAPAAAAAAAAAAAAAAAAAJgCAABkcnMv&#10;ZG93bnJldi54bWxQSwUGAAAAAAQABAD1AAAAigMAAAAA&#10;" adj="0,,0" path="m,198120v,21336,16764,39624,39624,39624l509016,237744v21336,,39624,-18288,39624,-39624l548640,39624c548640,18288,530352,,509016,l39624,c16764,,,18288,,39624l,198120xe" filled="f" strokecolor="#c4bc96">
            <v:stroke joinstyle="round" endcap="round"/>
            <v:formulas/>
            <v:path arrowok="t" o:connecttype="segments" textboxrect="0,0,548640,237744"/>
          </v:shape>
          <v:shape id="Shape 7893" o:spid="_x0000_s2053" style="position:absolute;left:228;top:243;width:5029;height:1890;visibility:visible" coordsize="502920,188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lo8UA&#10;AADdAAAADwAAAGRycy9kb3ducmV2LnhtbESPQWsCMRSE70L/Q3hCbzVrpVVXo6il0JO2q3h+bJ67&#10;i5uXJUnd9N83hYLHYWa+YZbraFpxI+cbywrGowwEcWl1w5WC0/H9aQbCB2SNrWVS8EMe1quHwRJz&#10;bXv+olsRKpEg7HNUUIfQ5VL6siaDfmQ74uRdrDMYknSV1A77BDetfM6yV2mw4bRQY0e7mspr8W0U&#10;nKdv8rLbbuJh7KM72/3ny77olXocxs0CRKAY7uH/9odWMJ3NJ/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KWjxQAAAN0AAAAPAAAAAAAAAAAAAAAAAJgCAABkcnMv&#10;ZG93bnJldi54bWxQSwUGAAAAAAQABAD1AAAAigMAAAAA&#10;" adj="0,,0" path="m30480,l470916,v18288,,32004,15239,32004,32003l502920,156972v,16764,-13716,32004,-32004,32004l30480,188976c13716,188976,,173736,,156972l,32003c,15239,13716,,30480,xe" fillcolor="#c4bc96" stroked="f" strokeweight="0">
            <v:stroke joinstyle="round" endcap="round"/>
            <v:formulas/>
            <v:path arrowok="t" o:connecttype="segments" textboxrect="0,0,502920,188976"/>
          </v:shape>
          <v:shape id="Shape 7894" o:spid="_x0000_s2052" style="position:absolute;left:228;top:243;width:5029;height:1890;visibility:visible" coordsize="502920,188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4dccA&#10;AADdAAAADwAAAGRycy9kb3ducmV2LnhtbESPT2vCQBTE74V+h+UVeqsbpbQxdRURaouC/y/eHtnX&#10;JG32bdhdTfz2rlDwOMzMb5jRpDO1OJPzlWUF/V4Cgji3uuJCwWH/+ZKC8AFZY22ZFFzIw2T8+DDC&#10;TNuWt3TehUJECPsMFZQhNJmUPi/JoO/Zhjh6P9YZDFG6QmqHbYSbWg6S5E0arDgulNjQrKT8b3cy&#10;CtqFPw336ezrsul+Q389d6v5canU81M3/QARqAv38H/7Wyt4T4evcHsTn4A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G+HXHAAAA3QAAAA8AAAAAAAAAAAAAAAAAmAIAAGRy&#10;cy9kb3ducmV2LnhtbFBLBQYAAAAABAAEAPUAAACMAwAAAAA=&#10;" adj="0,,0" path="m,156972v,16764,13716,32004,30480,32004l470916,188976v18288,,32004,-15240,32004,-32004l502920,32003c502920,15239,489204,,470916,l30480,c13716,,,15239,,32003l,156972xe" filled="f" strokecolor="#c4bc96">
            <v:stroke joinstyle="round" endcap="round"/>
            <v:formulas/>
            <v:path arrowok="t" o:connecttype="segments" textboxrect="0,0,502920,188976"/>
          </v:shape>
          <v:rect id="Rectangle 7895" o:spid="_x0000_s2051" style="position:absolute;left:2484;top:715;width:944;height:1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/h8YA&#10;AADd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omcT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w/h8YAAADdAAAADwAAAAAAAAAAAAAAAACYAgAAZHJz&#10;L2Rvd25yZXYueG1sUEsFBgAAAAAEAAQA9QAAAIsDAAAAAA==&#10;" filled="f" stroked="f">
            <v:textbox inset="0,0,0,0">
              <w:txbxContent>
                <w:p w:rsidR="007450DA" w:rsidRDefault="00AD258A">
                  <w:pPr>
                    <w:spacing w:after="160" w:line="259" w:lineRule="auto"/>
                    <w:ind w:left="0" w:firstLine="0"/>
                  </w:pPr>
                  <w:r w:rsidRPr="00AD258A">
                    <w:fldChar w:fldCharType="begin"/>
                  </w:r>
                  <w:r w:rsidR="00A74564">
                    <w:instrText xml:space="preserve"> PAGE   \* MERGEFORMAT </w:instrText>
                  </w:r>
                  <w:r w:rsidRPr="00AD258A">
                    <w:fldChar w:fldCharType="separate"/>
                  </w:r>
                  <w:r w:rsidR="00A74564">
                    <w:rPr>
                      <w:rFonts w:ascii="Calibri" w:eastAsia="Calibri" w:hAnsi="Calibri" w:cs="Calibri"/>
                      <w:b/>
                      <w:color w:val="FFFFFF"/>
                    </w:rPr>
                    <w:t>1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</w:rPr>
                    <w:fldChar w:fldCharType="end"/>
                  </w:r>
                </w:p>
              </w:txbxContent>
            </v:textbox>
          </v:rect>
          <v:rect id="Rectangle 7896" o:spid="_x0000_s2050" style="position:absolute;left:3185;top:521;width:421;height:18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h8MUA&#10;AADdAAAADwAAAGRycy9kb3ducmV2LnhtbESPQWvCQBSE70L/w/IK3nRTDzaJriKtokergnp7ZJ9J&#10;aPZtyK4m9te7BcHjMDPfMNN5Zypxo8aVlhV8DCMQxJnVJecKDvvVIAbhPLLGyjIpuJOD+eytN8VU&#10;25Z/6LbzuQgQdikqKLyvUyldVpBBN7Q1cfAutjHog2xyqRtsA9xUchRFY2mw5LBQYE1fBWW/u6tR&#10;sI7rxWlj/9q8Wp7Xx+0x+d4nXqn+e7eYgPDU+Vf42d5oBZ9xMob/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HwxQAAAN0AAAAPAAAAAAAAAAAAAAAAAJgCAABkcnMv&#10;ZG93bnJldi54bWxQSwUGAAAAAAQABAD1AAAAigMAAAAA&#10;" filled="f" stroked="f">
            <v:textbox inset="0,0,0,0">
              <w:txbxContent>
                <w:p w:rsidR="007450DA" w:rsidRDefault="00A74564">
                  <w:pPr>
                    <w:spacing w:after="160" w:line="259" w:lineRule="auto"/>
                    <w:ind w:left="0" w:firstLine="0"/>
                  </w:pPr>
                  <w:r>
                    <w:rPr>
                      <w:rFonts w:ascii="Calibri" w:eastAsia="Calibri" w:hAnsi="Calibri" w:cs="Calibri"/>
                      <w:color w:val="FFFFFF"/>
                    </w:rPr>
                    <w:t xml:space="preserve"> </w:t>
                  </w:r>
                </w:p>
              </w:txbxContent>
            </v:textbox>
          </v:rect>
          <w10:anchorlock/>
        </v:group>
      </w:pic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2013-11-30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73" w:rsidRDefault="00F24973">
      <w:pPr>
        <w:spacing w:after="0" w:line="240" w:lineRule="auto"/>
      </w:pPr>
      <w:r>
        <w:separator/>
      </w:r>
    </w:p>
  </w:footnote>
  <w:footnote w:type="continuationSeparator" w:id="0">
    <w:p w:rsidR="00F24973" w:rsidRDefault="00F2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DA" w:rsidRDefault="00A74564">
    <w:pPr>
      <w:spacing w:after="0" w:line="259" w:lineRule="auto"/>
      <w:ind w:left="859" w:firstLine="0"/>
    </w:pPr>
    <w:r>
      <w:rPr>
        <w:rFonts w:ascii="Calibri" w:eastAsia="Calibri" w:hAnsi="Calibri" w:cs="Calibri"/>
        <w:b/>
        <w:i/>
      </w:rPr>
      <w:t xml:space="preserve">SZOLÁR Projekt – Budapest. Kálvin János” Református Idősek Otthona – XII. ker. Nógrádi u. 12.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DA" w:rsidRDefault="00A74564" w:rsidP="001726D8">
    <w:pPr>
      <w:spacing w:after="0" w:line="259" w:lineRule="auto"/>
      <w:ind w:left="859" w:firstLine="0"/>
      <w:jc w:val="center"/>
    </w:pPr>
    <w:r>
      <w:rPr>
        <w:rFonts w:ascii="Calibri" w:eastAsia="Calibri" w:hAnsi="Calibri" w:cs="Calibri"/>
        <w:b/>
        <w:i/>
      </w:rPr>
      <w:t xml:space="preserve"> </w:t>
    </w:r>
    <w:r w:rsidR="001726D8">
      <w:rPr>
        <w:rFonts w:ascii="Calibri" w:eastAsia="Calibri" w:hAnsi="Calibri" w:cs="Calibri"/>
        <w:b/>
        <w:i/>
      </w:rPr>
      <w:t xml:space="preserve">DC/AC </w:t>
    </w:r>
    <w:r w:rsidR="006E4B9E">
      <w:rPr>
        <w:rFonts w:ascii="Calibri" w:eastAsia="Calibri" w:hAnsi="Calibri" w:cs="Calibri"/>
        <w:b/>
        <w:i/>
      </w:rPr>
      <w:t>HMKE</w:t>
    </w:r>
    <w:r w:rsidR="001726D8">
      <w:rPr>
        <w:rFonts w:ascii="Calibri" w:eastAsia="Calibri" w:hAnsi="Calibri" w:cs="Calibri"/>
        <w:b/>
        <w:i/>
      </w:rPr>
      <w:t xml:space="preserve"> naperőmű</w:t>
    </w:r>
    <w:r w:rsidR="004607F3">
      <w:rPr>
        <w:rFonts w:ascii="Calibri" w:eastAsia="Calibri" w:hAnsi="Calibri" w:cs="Calibri"/>
        <w:b/>
        <w:i/>
      </w:rPr>
      <w:t xml:space="preserve"> – </w:t>
    </w:r>
    <w:proofErr w:type="spellStart"/>
    <w:r w:rsidR="004607F3">
      <w:rPr>
        <w:rFonts w:ascii="Calibri" w:eastAsia="Calibri" w:hAnsi="Calibri" w:cs="Calibri"/>
        <w:b/>
        <w:i/>
      </w:rPr>
      <w:t>Rudnay</w:t>
    </w:r>
    <w:proofErr w:type="spellEnd"/>
    <w:r w:rsidR="004607F3">
      <w:rPr>
        <w:rFonts w:ascii="Calibri" w:eastAsia="Calibri" w:hAnsi="Calibri" w:cs="Calibri"/>
        <w:b/>
        <w:i/>
      </w:rPr>
      <w:t xml:space="preserve"> középiskola</w:t>
    </w:r>
    <w:r w:rsidR="001726D8">
      <w:rPr>
        <w:rFonts w:ascii="Calibri" w:eastAsia="Calibri" w:hAnsi="Calibri" w:cs="Calibri"/>
        <w:b/>
        <w:i/>
      </w:rPr>
      <w:t>–</w:t>
    </w:r>
    <w:r w:rsidR="00DE33D1">
      <w:rPr>
        <w:rFonts w:ascii="Calibri" w:eastAsia="Calibri" w:hAnsi="Calibri" w:cs="Calibri"/>
        <w:b/>
        <w:i/>
      </w:rPr>
      <w:t xml:space="preserve">Tab, </w:t>
    </w:r>
    <w:r w:rsidR="004607F3">
      <w:rPr>
        <w:rFonts w:ascii="Calibri" w:eastAsia="Calibri" w:hAnsi="Calibri" w:cs="Calibri"/>
        <w:b/>
        <w:i/>
      </w:rPr>
      <w:t>Virág utca 14</w:t>
    </w:r>
    <w:r w:rsidR="00DE33D1">
      <w:rPr>
        <w:rFonts w:ascii="Calibri" w:eastAsia="Calibri" w:hAnsi="Calibri" w:cs="Calibri"/>
        <w:b/>
        <w:i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0DA" w:rsidRDefault="00A74564">
    <w:pPr>
      <w:spacing w:after="0" w:line="259" w:lineRule="auto"/>
      <w:ind w:left="859" w:firstLine="0"/>
    </w:pPr>
    <w:r>
      <w:rPr>
        <w:rFonts w:ascii="Calibri" w:eastAsia="Calibri" w:hAnsi="Calibri" w:cs="Calibri"/>
        <w:b/>
        <w:i/>
      </w:rPr>
      <w:t xml:space="preserve">SZOLÁR Projekt – Budapest. Kálvin János” Református Idősek Otthona – XII. ker. Nógrádi u. 12.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74A"/>
    <w:multiLevelType w:val="hybridMultilevel"/>
    <w:tmpl w:val="E89AF822"/>
    <w:lvl w:ilvl="0" w:tplc="43F8D5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277C"/>
    <w:multiLevelType w:val="hybridMultilevel"/>
    <w:tmpl w:val="A01E416E"/>
    <w:lvl w:ilvl="0" w:tplc="232EEC60">
      <w:start w:val="4"/>
      <w:numFmt w:val="decimal"/>
      <w:lvlText w:val="%1"/>
      <w:lvlJc w:val="left"/>
      <w:pPr>
        <w:ind w:left="3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2114B5E"/>
    <w:multiLevelType w:val="hybridMultilevel"/>
    <w:tmpl w:val="D3E0C9EE"/>
    <w:lvl w:ilvl="0" w:tplc="BFC0AB66">
      <w:start w:val="2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16D35B5A"/>
    <w:multiLevelType w:val="hybridMultilevel"/>
    <w:tmpl w:val="B7803958"/>
    <w:lvl w:ilvl="0" w:tplc="6CA80A18">
      <w:start w:val="1"/>
      <w:numFmt w:val="decimal"/>
      <w:lvlText w:val="%1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E8C6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9E13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4FF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0E0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DC33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28F9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809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FAF3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EC6632"/>
    <w:multiLevelType w:val="hybridMultilevel"/>
    <w:tmpl w:val="A7EC7AE4"/>
    <w:lvl w:ilvl="0" w:tplc="8EF4CE36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80A3377"/>
    <w:multiLevelType w:val="hybridMultilevel"/>
    <w:tmpl w:val="5C442E7C"/>
    <w:lvl w:ilvl="0" w:tplc="14AE98D2">
      <w:start w:val="1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35DA1B08"/>
    <w:multiLevelType w:val="hybridMultilevel"/>
    <w:tmpl w:val="788C2346"/>
    <w:lvl w:ilvl="0" w:tplc="443C22B2">
      <w:start w:val="3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3EF32FBF"/>
    <w:multiLevelType w:val="hybridMultilevel"/>
    <w:tmpl w:val="D23021CE"/>
    <w:lvl w:ilvl="0" w:tplc="1AC42230">
      <w:start w:val="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D807E62"/>
    <w:multiLevelType w:val="hybridMultilevel"/>
    <w:tmpl w:val="B42225B0"/>
    <w:lvl w:ilvl="0" w:tplc="4ED22650">
      <w:start w:val="4"/>
      <w:numFmt w:val="decimal"/>
      <w:lvlText w:val="%1"/>
      <w:lvlJc w:val="left"/>
      <w:pPr>
        <w:ind w:left="34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4F023FF0"/>
    <w:multiLevelType w:val="hybridMultilevel"/>
    <w:tmpl w:val="99C23C84"/>
    <w:lvl w:ilvl="0" w:tplc="DCBEFD4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030DE"/>
    <w:multiLevelType w:val="hybridMultilevel"/>
    <w:tmpl w:val="13A4D4C8"/>
    <w:lvl w:ilvl="0" w:tplc="B4743802">
      <w:start w:val="4"/>
      <w:numFmt w:val="decimal"/>
      <w:lvlText w:val="%1"/>
      <w:lvlJc w:val="left"/>
      <w:pPr>
        <w:ind w:left="5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5" w:hanging="360"/>
      </w:pPr>
    </w:lvl>
    <w:lvl w:ilvl="2" w:tplc="040E001B" w:tentative="1">
      <w:start w:val="1"/>
      <w:numFmt w:val="lowerRoman"/>
      <w:lvlText w:val="%3."/>
      <w:lvlJc w:val="right"/>
      <w:pPr>
        <w:ind w:left="1985" w:hanging="180"/>
      </w:pPr>
    </w:lvl>
    <w:lvl w:ilvl="3" w:tplc="040E000F" w:tentative="1">
      <w:start w:val="1"/>
      <w:numFmt w:val="decimal"/>
      <w:lvlText w:val="%4."/>
      <w:lvlJc w:val="left"/>
      <w:pPr>
        <w:ind w:left="2705" w:hanging="360"/>
      </w:pPr>
    </w:lvl>
    <w:lvl w:ilvl="4" w:tplc="040E0019" w:tentative="1">
      <w:start w:val="1"/>
      <w:numFmt w:val="lowerLetter"/>
      <w:lvlText w:val="%5."/>
      <w:lvlJc w:val="left"/>
      <w:pPr>
        <w:ind w:left="3425" w:hanging="360"/>
      </w:pPr>
    </w:lvl>
    <w:lvl w:ilvl="5" w:tplc="040E001B" w:tentative="1">
      <w:start w:val="1"/>
      <w:numFmt w:val="lowerRoman"/>
      <w:lvlText w:val="%6."/>
      <w:lvlJc w:val="right"/>
      <w:pPr>
        <w:ind w:left="4145" w:hanging="180"/>
      </w:pPr>
    </w:lvl>
    <w:lvl w:ilvl="6" w:tplc="040E000F" w:tentative="1">
      <w:start w:val="1"/>
      <w:numFmt w:val="decimal"/>
      <w:lvlText w:val="%7."/>
      <w:lvlJc w:val="left"/>
      <w:pPr>
        <w:ind w:left="4865" w:hanging="360"/>
      </w:pPr>
    </w:lvl>
    <w:lvl w:ilvl="7" w:tplc="040E0019" w:tentative="1">
      <w:start w:val="1"/>
      <w:numFmt w:val="lowerLetter"/>
      <w:lvlText w:val="%8."/>
      <w:lvlJc w:val="left"/>
      <w:pPr>
        <w:ind w:left="5585" w:hanging="360"/>
      </w:pPr>
    </w:lvl>
    <w:lvl w:ilvl="8" w:tplc="040E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1">
    <w:nsid w:val="66E35FDD"/>
    <w:multiLevelType w:val="hybridMultilevel"/>
    <w:tmpl w:val="D10C5A90"/>
    <w:lvl w:ilvl="0" w:tplc="C8B42C06">
      <w:start w:val="1"/>
      <w:numFmt w:val="decimal"/>
      <w:lvlText w:val="%1"/>
      <w:lvlJc w:val="left"/>
      <w:pPr>
        <w:ind w:left="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70FC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AB4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02E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C33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5E63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4F8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08B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E69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7837D3"/>
    <w:multiLevelType w:val="hybridMultilevel"/>
    <w:tmpl w:val="1FFC4B9A"/>
    <w:lvl w:ilvl="0" w:tplc="5E3C9D1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4305E"/>
    <w:multiLevelType w:val="hybridMultilevel"/>
    <w:tmpl w:val="543291D0"/>
    <w:lvl w:ilvl="0" w:tplc="C03A09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F7209"/>
    <w:multiLevelType w:val="hybridMultilevel"/>
    <w:tmpl w:val="4446BD74"/>
    <w:lvl w:ilvl="0" w:tplc="2C4E33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50DA"/>
    <w:rsid w:val="000312BF"/>
    <w:rsid w:val="0003676D"/>
    <w:rsid w:val="00076DB3"/>
    <w:rsid w:val="00080BBC"/>
    <w:rsid w:val="000D167C"/>
    <w:rsid w:val="00104211"/>
    <w:rsid w:val="00104606"/>
    <w:rsid w:val="00112960"/>
    <w:rsid w:val="00157932"/>
    <w:rsid w:val="001726D8"/>
    <w:rsid w:val="002263F2"/>
    <w:rsid w:val="0023758C"/>
    <w:rsid w:val="002455BA"/>
    <w:rsid w:val="00255A9B"/>
    <w:rsid w:val="002843F9"/>
    <w:rsid w:val="002960EF"/>
    <w:rsid w:val="002A75E9"/>
    <w:rsid w:val="002C5D9C"/>
    <w:rsid w:val="002C5ECC"/>
    <w:rsid w:val="002D1669"/>
    <w:rsid w:val="002D7DA2"/>
    <w:rsid w:val="002F7E81"/>
    <w:rsid w:val="00304A36"/>
    <w:rsid w:val="00330145"/>
    <w:rsid w:val="00350C48"/>
    <w:rsid w:val="00357665"/>
    <w:rsid w:val="003C27C9"/>
    <w:rsid w:val="003D0C7D"/>
    <w:rsid w:val="004005FE"/>
    <w:rsid w:val="00407365"/>
    <w:rsid w:val="00413067"/>
    <w:rsid w:val="00425EDD"/>
    <w:rsid w:val="00441C4E"/>
    <w:rsid w:val="004607F3"/>
    <w:rsid w:val="00482108"/>
    <w:rsid w:val="004E00BC"/>
    <w:rsid w:val="004E57C6"/>
    <w:rsid w:val="004F757F"/>
    <w:rsid w:val="00532A15"/>
    <w:rsid w:val="0053723A"/>
    <w:rsid w:val="00552A15"/>
    <w:rsid w:val="00572DC0"/>
    <w:rsid w:val="005A2FDB"/>
    <w:rsid w:val="005F2276"/>
    <w:rsid w:val="005F6888"/>
    <w:rsid w:val="00623414"/>
    <w:rsid w:val="006448DB"/>
    <w:rsid w:val="006565C5"/>
    <w:rsid w:val="0069679B"/>
    <w:rsid w:val="006C39A5"/>
    <w:rsid w:val="006E4B9E"/>
    <w:rsid w:val="0070507B"/>
    <w:rsid w:val="007123C1"/>
    <w:rsid w:val="007364DB"/>
    <w:rsid w:val="0073785E"/>
    <w:rsid w:val="007450DA"/>
    <w:rsid w:val="007638C7"/>
    <w:rsid w:val="00767BD6"/>
    <w:rsid w:val="00782A81"/>
    <w:rsid w:val="007A3D28"/>
    <w:rsid w:val="007B57EE"/>
    <w:rsid w:val="007B6E41"/>
    <w:rsid w:val="007C33BA"/>
    <w:rsid w:val="007D67A8"/>
    <w:rsid w:val="007E0B4A"/>
    <w:rsid w:val="007E3630"/>
    <w:rsid w:val="007F2893"/>
    <w:rsid w:val="00802381"/>
    <w:rsid w:val="00823394"/>
    <w:rsid w:val="00833156"/>
    <w:rsid w:val="00836DAC"/>
    <w:rsid w:val="00862C1D"/>
    <w:rsid w:val="00863FA6"/>
    <w:rsid w:val="00876518"/>
    <w:rsid w:val="00884357"/>
    <w:rsid w:val="008C095F"/>
    <w:rsid w:val="00901860"/>
    <w:rsid w:val="00916639"/>
    <w:rsid w:val="0095752D"/>
    <w:rsid w:val="00964DE0"/>
    <w:rsid w:val="00970085"/>
    <w:rsid w:val="009830AF"/>
    <w:rsid w:val="00984E15"/>
    <w:rsid w:val="009942AC"/>
    <w:rsid w:val="009969C6"/>
    <w:rsid w:val="009A1626"/>
    <w:rsid w:val="009B3028"/>
    <w:rsid w:val="00A05599"/>
    <w:rsid w:val="00A34D50"/>
    <w:rsid w:val="00A74564"/>
    <w:rsid w:val="00A752E2"/>
    <w:rsid w:val="00AD258A"/>
    <w:rsid w:val="00AD2E83"/>
    <w:rsid w:val="00B50B79"/>
    <w:rsid w:val="00B66CEF"/>
    <w:rsid w:val="00B80B5B"/>
    <w:rsid w:val="00B86E7B"/>
    <w:rsid w:val="00B906EC"/>
    <w:rsid w:val="00BB557B"/>
    <w:rsid w:val="00C21773"/>
    <w:rsid w:val="00C74CDE"/>
    <w:rsid w:val="00C970E7"/>
    <w:rsid w:val="00CA5250"/>
    <w:rsid w:val="00CB1ECB"/>
    <w:rsid w:val="00D12B10"/>
    <w:rsid w:val="00D1724E"/>
    <w:rsid w:val="00D26DE9"/>
    <w:rsid w:val="00D271D2"/>
    <w:rsid w:val="00D86BD6"/>
    <w:rsid w:val="00DE33D1"/>
    <w:rsid w:val="00DF1527"/>
    <w:rsid w:val="00E07A3A"/>
    <w:rsid w:val="00E175E2"/>
    <w:rsid w:val="00E35E57"/>
    <w:rsid w:val="00E360F7"/>
    <w:rsid w:val="00E5727B"/>
    <w:rsid w:val="00E875CB"/>
    <w:rsid w:val="00E93042"/>
    <w:rsid w:val="00EA534C"/>
    <w:rsid w:val="00EA5A6A"/>
    <w:rsid w:val="00ED35C4"/>
    <w:rsid w:val="00EF094D"/>
    <w:rsid w:val="00EF7F54"/>
    <w:rsid w:val="00F17967"/>
    <w:rsid w:val="00F24973"/>
    <w:rsid w:val="00F42655"/>
    <w:rsid w:val="00F439FA"/>
    <w:rsid w:val="00F478A8"/>
    <w:rsid w:val="00F7292E"/>
    <w:rsid w:val="00F80698"/>
    <w:rsid w:val="00FA5824"/>
    <w:rsid w:val="00FC2362"/>
    <w:rsid w:val="00FE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3630"/>
    <w:pPr>
      <w:spacing w:after="5" w:line="270" w:lineRule="auto"/>
      <w:ind w:left="10" w:hanging="10"/>
    </w:pPr>
    <w:rPr>
      <w:rFonts w:ascii="Arial" w:eastAsia="Arial" w:hAnsi="Arial" w:cs="Arial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rsid w:val="007E3630"/>
    <w:pPr>
      <w:keepNext/>
      <w:keepLines/>
      <w:spacing w:after="15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rsid w:val="007E3630"/>
    <w:pPr>
      <w:keepNext/>
      <w:keepLines/>
      <w:spacing w:after="203"/>
      <w:ind w:left="10" w:hanging="10"/>
      <w:outlineLvl w:val="1"/>
    </w:pPr>
    <w:rPr>
      <w:rFonts w:ascii="Arial" w:eastAsia="Arial" w:hAnsi="Arial" w:cs="Arial"/>
      <w:b/>
      <w:color w:val="0070C0"/>
      <w:sz w:val="24"/>
    </w:rPr>
  </w:style>
  <w:style w:type="paragraph" w:styleId="Cmsor3">
    <w:name w:val="heading 3"/>
    <w:next w:val="Norml"/>
    <w:link w:val="Cmsor3Char"/>
    <w:uiPriority w:val="9"/>
    <w:unhideWhenUsed/>
    <w:qFormat/>
    <w:rsid w:val="007E3630"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i/>
      <w:color w:val="000000"/>
      <w:sz w:val="24"/>
    </w:rPr>
  </w:style>
  <w:style w:type="paragraph" w:styleId="Cmsor4">
    <w:name w:val="heading 4"/>
    <w:next w:val="Norml"/>
    <w:link w:val="Cmsor4Char"/>
    <w:uiPriority w:val="9"/>
    <w:unhideWhenUsed/>
    <w:qFormat/>
    <w:rsid w:val="007E3630"/>
    <w:pPr>
      <w:keepNext/>
      <w:keepLines/>
      <w:spacing w:after="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link w:val="Cmsor4"/>
    <w:rsid w:val="007E3630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Cmsor3Char">
    <w:name w:val="Címsor 3 Char"/>
    <w:link w:val="Cmsor3"/>
    <w:rsid w:val="007E3630"/>
    <w:rPr>
      <w:rFonts w:ascii="Arial" w:eastAsia="Arial" w:hAnsi="Arial" w:cs="Arial"/>
      <w:b/>
      <w:i/>
      <w:color w:val="000000"/>
      <w:sz w:val="24"/>
    </w:rPr>
  </w:style>
  <w:style w:type="character" w:customStyle="1" w:styleId="Cmsor2Char">
    <w:name w:val="Címsor 2 Char"/>
    <w:link w:val="Cmsor2"/>
    <w:rsid w:val="007E3630"/>
    <w:rPr>
      <w:rFonts w:ascii="Arial" w:eastAsia="Arial" w:hAnsi="Arial" w:cs="Arial"/>
      <w:b/>
      <w:color w:val="0070C0"/>
      <w:sz w:val="24"/>
    </w:rPr>
  </w:style>
  <w:style w:type="character" w:customStyle="1" w:styleId="Cmsor1Char">
    <w:name w:val="Címsor 1 Char"/>
    <w:link w:val="Cmsor1"/>
    <w:rsid w:val="007E3630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7E36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7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6D8"/>
    <w:rPr>
      <w:rFonts w:ascii="Tahoma" w:eastAsia="Arial" w:hAnsi="Tahoma" w:cs="Tahoma"/>
      <w:color w:val="000000"/>
      <w:sz w:val="16"/>
      <w:szCs w:val="16"/>
    </w:rPr>
  </w:style>
  <w:style w:type="paragraph" w:styleId="Nincstrkz">
    <w:name w:val="No Spacing"/>
    <w:uiPriority w:val="1"/>
    <w:qFormat/>
    <w:rsid w:val="002D1669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paragraph" w:styleId="Listaszerbekezds">
    <w:name w:val="List Paragraph"/>
    <w:basedOn w:val="Norml"/>
    <w:uiPriority w:val="34"/>
    <w:qFormat/>
    <w:rsid w:val="00644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E44E3B7-BF71-4B47-AC0D-A8BA2D33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1721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CSATLAKOZÁSI DOKU_KALVIN Janos 16kWp_jav</vt:lpstr>
    </vt:vector>
  </TitlesOfParts>
  <Company/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CSATLAKOZÁSI DOKU_KALVIN Janos 16kWp_jav</dc:title>
  <dc:creator>mldarvas</dc:creator>
  <cp:lastModifiedBy>SG</cp:lastModifiedBy>
  <cp:revision>7</cp:revision>
  <cp:lastPrinted>2017-06-12T08:13:00Z</cp:lastPrinted>
  <dcterms:created xsi:type="dcterms:W3CDTF">2017-08-22T10:58:00Z</dcterms:created>
  <dcterms:modified xsi:type="dcterms:W3CDTF">2017-10-04T17:09:00Z</dcterms:modified>
</cp:coreProperties>
</file>